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6CBF">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18"/>
          <w:szCs w:val="18"/>
          <w:lang w:eastAsia="ru-RU"/>
        </w:rPr>
        <w:t xml:space="preserve"> «</w:t>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12879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DBBE17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r>
        <w:rPr>
          <w:rFonts w:ascii="Times New Roman" w:hAnsi="Times New Roman" w:eastAsia="Times New Roman" w:cs="Times New Roman"/>
          <w:color w:val="auto"/>
          <w:sz w:val="18"/>
          <w:szCs w:val="18"/>
          <w:lang w:eastAsia="ru-RU"/>
        </w:rPr>
        <w:t>»</w:t>
      </w:r>
    </w:p>
    <w:p w14:paraId="1E5867C5">
      <w:pPr>
        <w:spacing w:after="0" w:line="240" w:lineRule="auto"/>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18"/>
          <w:szCs w:val="18"/>
          <w:lang w:eastAsia="ru-RU"/>
        </w:rPr>
        <w:pict>
          <v:line id="Прямая соединительная линия 4" o:spid="_x0000_s1033" o:spt="20" style="position:absolute;left:0pt;flip:y;margin-left:-72.9pt;margin-top:8.8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225C77F">
      <w:pPr>
        <w:spacing w:after="0" w:line="240" w:lineRule="auto"/>
        <w:jc w:val="center"/>
        <w:rPr>
          <w:rFonts w:ascii="Times New Roman" w:hAnsi="Times New Roman" w:eastAsia="Calibri" w:cs="Times New Roman"/>
          <w:b/>
          <w:bCs/>
          <w:caps/>
          <w:color w:val="auto"/>
          <w:sz w:val="18"/>
          <w:szCs w:val="18"/>
          <w:lang w:eastAsia="ru-RU"/>
        </w:rPr>
      </w:pPr>
      <w:r>
        <w:rPr>
          <w:rFonts w:ascii="Times New Roman" w:hAnsi="Times New Roman" w:eastAsia="Calibri" w:cs="Times New Roman"/>
          <w:b/>
          <w:bCs/>
          <w:caps/>
          <w:color w:val="auto"/>
          <w:sz w:val="18"/>
          <w:szCs w:val="18"/>
          <w:lang w:eastAsia="ru-RU"/>
        </w:rPr>
        <w:t>КАФЕДРА Естественные и социально-гуманитарные науки</w:t>
      </w:r>
    </w:p>
    <w:p w14:paraId="3B1784AF">
      <w:pPr>
        <w:spacing w:after="0" w:line="240" w:lineRule="auto"/>
        <w:jc w:val="center"/>
        <w:rPr>
          <w:rFonts w:ascii="Times New Roman" w:hAnsi="Times New Roman" w:eastAsia="Calibri" w:cs="Times New Roman"/>
          <w:b/>
          <w:bCs/>
          <w:caps/>
          <w:color w:val="auto"/>
          <w:sz w:val="18"/>
          <w:szCs w:val="18"/>
          <w:lang w:eastAsia="ru-RU"/>
        </w:rPr>
      </w:pPr>
    </w:p>
    <w:p w14:paraId="14C45DDD">
      <w:pPr>
        <w:spacing w:after="0" w:line="240" w:lineRule="auto"/>
        <w:jc w:val="center"/>
        <w:rPr>
          <w:rFonts w:ascii="Times New Roman" w:hAnsi="Times New Roman" w:eastAsia="Calibri" w:cs="Times New Roman"/>
          <w:b/>
          <w:bCs/>
          <w:caps/>
          <w:color w:val="auto"/>
          <w:sz w:val="18"/>
          <w:szCs w:val="18"/>
          <w:lang w:eastAsia="ru-RU"/>
        </w:rPr>
      </w:pPr>
    </w:p>
    <w:tbl>
      <w:tblPr>
        <w:tblStyle w:val="5"/>
        <w:tblW w:w="9464" w:type="dxa"/>
        <w:tblInd w:w="0" w:type="dxa"/>
        <w:tblLayout w:type="fixed"/>
        <w:tblCellMar>
          <w:top w:w="0" w:type="dxa"/>
          <w:left w:w="108" w:type="dxa"/>
          <w:bottom w:w="0" w:type="dxa"/>
          <w:right w:w="108" w:type="dxa"/>
        </w:tblCellMar>
      </w:tblPr>
      <w:tblGrid>
        <w:gridCol w:w="250"/>
        <w:gridCol w:w="9214"/>
      </w:tblGrid>
      <w:tr w14:paraId="28012319">
        <w:tblPrEx>
          <w:tblCellMar>
            <w:top w:w="0" w:type="dxa"/>
            <w:left w:w="108" w:type="dxa"/>
            <w:bottom w:w="0" w:type="dxa"/>
            <w:right w:w="108" w:type="dxa"/>
          </w:tblCellMar>
        </w:tblPrEx>
        <w:trPr>
          <w:trHeight w:val="3537" w:hRule="atLeast"/>
        </w:trPr>
        <w:tc>
          <w:tcPr>
            <w:tcW w:w="250" w:type="dxa"/>
          </w:tcPr>
          <w:p w14:paraId="45AF7E02">
            <w:pPr>
              <w:spacing w:after="0" w:line="240" w:lineRule="auto"/>
              <w:rPr>
                <w:color w:val="auto"/>
                <w:lang w:eastAsia="ru-RU"/>
              </w:rPr>
            </w:pPr>
          </w:p>
          <w:p w14:paraId="53AC710D">
            <w:pPr>
              <w:spacing w:after="0" w:line="240" w:lineRule="auto"/>
              <w:rPr>
                <w:color w:val="auto"/>
                <w:lang w:eastAsia="ru-RU"/>
              </w:rPr>
            </w:pPr>
          </w:p>
          <w:p w14:paraId="09A119B3">
            <w:pPr>
              <w:spacing w:after="0" w:line="240" w:lineRule="auto"/>
              <w:rPr>
                <w:color w:val="auto"/>
                <w:lang w:eastAsia="ru-RU"/>
              </w:rPr>
            </w:pPr>
          </w:p>
          <w:p w14:paraId="2FDF112F">
            <w:pPr>
              <w:spacing w:after="0" w:line="240" w:lineRule="auto"/>
              <w:rPr>
                <w:color w:val="auto"/>
                <w:lang w:eastAsia="ru-RU"/>
              </w:rPr>
            </w:pPr>
          </w:p>
          <w:p w14:paraId="32C2EBC1">
            <w:pPr>
              <w:spacing w:after="0" w:line="240" w:lineRule="auto"/>
              <w:rPr>
                <w:color w:val="auto"/>
                <w:lang w:eastAsia="ru-RU"/>
              </w:rPr>
            </w:pPr>
          </w:p>
          <w:p w14:paraId="4D279941">
            <w:pPr>
              <w:spacing w:after="0" w:line="240" w:lineRule="auto"/>
              <w:rPr>
                <w:color w:val="auto"/>
                <w:lang w:eastAsia="ru-RU"/>
              </w:rPr>
            </w:pPr>
          </w:p>
          <w:p w14:paraId="6FDE8CB8">
            <w:pPr>
              <w:tabs>
                <w:tab w:val="left" w:pos="3450"/>
              </w:tabs>
              <w:spacing w:after="0" w:line="240" w:lineRule="auto"/>
              <w:rPr>
                <w:color w:val="auto"/>
                <w:lang w:eastAsia="ru-RU"/>
              </w:rPr>
            </w:pPr>
            <w:r>
              <w:rPr>
                <w:color w:val="auto"/>
                <w:lang w:eastAsia="ru-RU"/>
              </w:rPr>
              <w:tab/>
            </w:r>
          </w:p>
          <w:p w14:paraId="63A08537">
            <w:pPr>
              <w:spacing w:after="0" w:line="240" w:lineRule="auto"/>
              <w:rPr>
                <w:color w:val="auto"/>
                <w:lang w:eastAsia="ru-RU"/>
              </w:rPr>
            </w:pPr>
          </w:p>
          <w:p w14:paraId="54A6EB4A">
            <w:pPr>
              <w:spacing w:after="0" w:line="240" w:lineRule="auto"/>
              <w:rPr>
                <w:color w:val="auto"/>
                <w:lang w:eastAsia="ru-RU"/>
              </w:rPr>
            </w:pPr>
          </w:p>
          <w:p w14:paraId="07D8D71A">
            <w:pPr>
              <w:spacing w:after="0" w:line="240" w:lineRule="auto"/>
              <w:rPr>
                <w:color w:val="auto"/>
                <w:lang w:eastAsia="ru-RU"/>
              </w:rPr>
            </w:pPr>
          </w:p>
          <w:p w14:paraId="41C8B9F9">
            <w:pPr>
              <w:spacing w:after="0" w:line="240" w:lineRule="auto"/>
              <w:rPr>
                <w:color w:val="auto"/>
                <w:lang w:eastAsia="ru-RU"/>
              </w:rPr>
            </w:pPr>
          </w:p>
          <w:p w14:paraId="629762B4">
            <w:pPr>
              <w:spacing w:after="0" w:line="240" w:lineRule="auto"/>
              <w:rPr>
                <w:color w:val="auto"/>
                <w:lang w:eastAsia="ru-RU"/>
              </w:rPr>
            </w:pPr>
          </w:p>
          <w:p w14:paraId="4A503826">
            <w:pPr>
              <w:spacing w:after="0" w:line="240" w:lineRule="auto"/>
              <w:rPr>
                <w:color w:val="auto"/>
                <w:lang w:eastAsia="ru-RU"/>
              </w:rPr>
            </w:pPr>
          </w:p>
          <w:p w14:paraId="45ED358E">
            <w:pPr>
              <w:spacing w:after="0" w:line="240" w:lineRule="auto"/>
              <w:rPr>
                <w:rFonts w:ascii="Times New Roman" w:hAnsi="Times New Roman" w:eastAsia="Calibri" w:cs="Times New Roman"/>
                <w:color w:val="auto"/>
                <w:lang w:eastAsia="ru-RU"/>
              </w:rPr>
            </w:pPr>
          </w:p>
        </w:tc>
        <w:tc>
          <w:tcPr>
            <w:tcW w:w="9214" w:type="dxa"/>
          </w:tcPr>
          <w:p w14:paraId="07F3920D">
            <w:pPr>
              <w:spacing w:after="0" w:line="240" w:lineRule="auto"/>
              <w:ind w:left="-2957" w:right="2253" w:firstLine="2957"/>
              <w:rPr>
                <w:rFonts w:ascii="Times New Roman" w:hAnsi="Times New Roman" w:eastAsia="Calibri" w:cs="Times New Roman"/>
                <w:color w:val="auto"/>
                <w:lang w:eastAsia="ru-RU"/>
              </w:rPr>
            </w:pPr>
            <w:r>
              <w:rPr>
                <w:color w:val="auto"/>
                <w:lang w:eastAsia="ru-RU"/>
              </w:rPr>
              <w:drawing>
                <wp:inline distT="0" distB="0" distL="0" distR="0">
                  <wp:extent cx="5762625" cy="2457450"/>
                  <wp:effectExtent l="0" t="0" r="0" b="0"/>
                  <wp:docPr id="19" name="Рисунок 19"/>
                  <wp:cNvGraphicFramePr/>
                  <a:graphic xmlns:a="http://schemas.openxmlformats.org/drawingml/2006/main">
                    <a:graphicData uri="http://schemas.openxmlformats.org/drawingml/2006/picture">
                      <pic:pic xmlns:pic="http://schemas.openxmlformats.org/drawingml/2006/picture">
                        <pic:nvPicPr>
                          <pic:cNvPr id="19" name="Рисунок 19"/>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762625" cy="2457450"/>
                          </a:xfrm>
                          <a:prstGeom prst="rect">
                            <a:avLst/>
                          </a:prstGeom>
                          <a:noFill/>
                          <a:ln>
                            <a:noFill/>
                          </a:ln>
                        </pic:spPr>
                      </pic:pic>
                    </a:graphicData>
                  </a:graphic>
                </wp:inline>
              </w:drawing>
            </w:r>
          </w:p>
        </w:tc>
      </w:tr>
    </w:tbl>
    <w:p w14:paraId="0D742938">
      <w:pPr>
        <w:keepNext/>
        <w:keepLines/>
        <w:spacing w:after="0" w:line="240" w:lineRule="auto"/>
        <w:outlineLvl w:val="0"/>
        <w:rPr>
          <w:rFonts w:ascii="Times New Roman" w:hAnsi="Times New Roman" w:eastAsia="Times New Roman" w:cs="Times New Roman"/>
          <w:b/>
          <w:bCs/>
          <w:color w:val="auto"/>
        </w:rPr>
      </w:pPr>
    </w:p>
    <w:p w14:paraId="041A6998">
      <w:pPr>
        <w:keepNext/>
        <w:keepLines/>
        <w:spacing w:after="0" w:line="240" w:lineRule="auto"/>
        <w:jc w:val="center"/>
        <w:outlineLvl w:val="0"/>
        <w:rPr>
          <w:rFonts w:ascii="Times New Roman" w:hAnsi="Times New Roman" w:eastAsia="Times New Roman" w:cs="Times New Roman"/>
          <w:b/>
          <w:bCs/>
          <w:color w:val="auto"/>
        </w:rPr>
      </w:pPr>
    </w:p>
    <w:p w14:paraId="2A56EA8A">
      <w:pPr>
        <w:keepNext/>
        <w:keepLines/>
        <w:spacing w:after="0" w:line="240" w:lineRule="auto"/>
        <w:jc w:val="center"/>
        <w:outlineLvl w:val="0"/>
        <w:rPr>
          <w:rFonts w:ascii="Times New Roman" w:hAnsi="Times New Roman" w:eastAsia="Times New Roman" w:cs="Times New Roman"/>
          <w:b/>
          <w:bCs/>
          <w:color w:val="auto"/>
        </w:rPr>
      </w:pPr>
    </w:p>
    <w:p w14:paraId="78E45CF5">
      <w:pPr>
        <w:keepNext/>
        <w:keepLines/>
        <w:spacing w:after="0" w:line="240" w:lineRule="auto"/>
        <w:jc w:val="center"/>
        <w:outlineLvl w:val="0"/>
        <w:rPr>
          <w:rFonts w:ascii="Times New Roman" w:hAnsi="Times New Roman" w:eastAsia="Times New Roman" w:cs="Times New Roman"/>
          <w:b/>
          <w:bCs/>
          <w:color w:val="auto"/>
        </w:rPr>
      </w:pPr>
    </w:p>
    <w:p w14:paraId="236D9E2B">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78443A87">
      <w:pPr>
        <w:keepNext/>
        <w:keepLines/>
        <w:spacing w:after="0" w:line="276" w:lineRule="auto"/>
        <w:jc w:val="center"/>
        <w:outlineLvl w:val="0"/>
        <w:rPr>
          <w:rFonts w:ascii="Times New Roman" w:hAnsi="Times New Roman" w:eastAsia="Times New Roman" w:cs="Times New Roman"/>
          <w:bCs/>
          <w:color w:val="auto"/>
          <w:sz w:val="24"/>
          <w:szCs w:val="24"/>
        </w:rPr>
      </w:pPr>
    </w:p>
    <w:p w14:paraId="4191B4C0">
      <w:pPr>
        <w:spacing w:after="0" w:line="276"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Политология</w:t>
      </w:r>
    </w:p>
    <w:p w14:paraId="798AD7A7">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49B499C2">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39F9D409">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132FCFA2">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61EAA77E">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689515AA">
      <w:pPr>
        <w:suppressAutoHyphens/>
        <w:spacing w:after="0" w:line="240" w:lineRule="auto"/>
        <w:jc w:val="both"/>
        <w:rPr>
          <w:rFonts w:ascii="Times New Roman" w:hAnsi="Times New Roman" w:eastAsia="Calibri" w:cs="Times New Roman"/>
          <w:color w:val="auto"/>
          <w:lang w:eastAsia="ru-RU"/>
        </w:rPr>
      </w:pPr>
    </w:p>
    <w:p w14:paraId="4954D978">
      <w:pPr>
        <w:suppressAutoHyphens/>
        <w:spacing w:after="0" w:line="240" w:lineRule="auto"/>
        <w:jc w:val="both"/>
        <w:rPr>
          <w:rFonts w:ascii="Times New Roman" w:hAnsi="Times New Roman" w:eastAsia="Calibri" w:cs="Times New Roman"/>
          <w:color w:val="auto"/>
          <w:lang w:eastAsia="ru-RU"/>
        </w:rPr>
      </w:pPr>
    </w:p>
    <w:p w14:paraId="1C6EC2F1">
      <w:pPr>
        <w:suppressAutoHyphens/>
        <w:spacing w:after="0" w:line="240" w:lineRule="auto"/>
        <w:jc w:val="both"/>
        <w:rPr>
          <w:rFonts w:ascii="Times New Roman" w:hAnsi="Times New Roman" w:eastAsia="Calibri" w:cs="Times New Roman"/>
          <w:color w:val="auto"/>
          <w:lang w:eastAsia="ru-RU"/>
        </w:rPr>
      </w:pPr>
    </w:p>
    <w:p w14:paraId="66B270CE">
      <w:pPr>
        <w:suppressAutoHyphens/>
        <w:spacing w:after="0" w:line="240" w:lineRule="auto"/>
        <w:jc w:val="both"/>
        <w:rPr>
          <w:rFonts w:ascii="Times New Roman" w:hAnsi="Times New Roman" w:eastAsia="Calibri" w:cs="Times New Roman"/>
          <w:color w:val="auto"/>
          <w:lang w:eastAsia="ru-RU"/>
        </w:rPr>
      </w:pPr>
    </w:p>
    <w:p w14:paraId="376F6790">
      <w:pPr>
        <w:suppressAutoHyphens/>
        <w:spacing w:after="0" w:line="240" w:lineRule="auto"/>
        <w:jc w:val="both"/>
        <w:rPr>
          <w:rFonts w:ascii="Times New Roman" w:hAnsi="Times New Roman" w:eastAsia="Calibri" w:cs="Times New Roman"/>
          <w:color w:val="auto"/>
          <w:lang w:eastAsia="ru-RU"/>
        </w:rPr>
      </w:pPr>
    </w:p>
    <w:p w14:paraId="4FBFE531">
      <w:pPr>
        <w:suppressAutoHyphens/>
        <w:spacing w:after="0" w:line="240" w:lineRule="auto"/>
        <w:jc w:val="both"/>
        <w:rPr>
          <w:rFonts w:ascii="Times New Roman" w:hAnsi="Times New Roman" w:eastAsia="Calibri" w:cs="Times New Roman"/>
          <w:color w:val="auto"/>
          <w:lang w:eastAsia="ru-RU"/>
        </w:rPr>
      </w:pPr>
    </w:p>
    <w:p w14:paraId="38231628">
      <w:pPr>
        <w:suppressAutoHyphens/>
        <w:spacing w:after="0" w:line="240" w:lineRule="auto"/>
        <w:jc w:val="both"/>
        <w:rPr>
          <w:rFonts w:ascii="Times New Roman" w:hAnsi="Times New Roman" w:eastAsia="Calibri" w:cs="Times New Roman"/>
          <w:color w:val="auto"/>
          <w:lang w:eastAsia="ru-RU"/>
        </w:rPr>
      </w:pPr>
    </w:p>
    <w:p w14:paraId="44C11B73">
      <w:pPr>
        <w:suppressAutoHyphens/>
        <w:spacing w:after="0" w:line="240" w:lineRule="auto"/>
        <w:jc w:val="both"/>
        <w:rPr>
          <w:rFonts w:ascii="Times New Roman" w:hAnsi="Times New Roman" w:eastAsia="Calibri" w:cs="Times New Roman"/>
          <w:color w:val="auto"/>
          <w:lang w:eastAsia="ru-RU"/>
        </w:rPr>
      </w:pPr>
    </w:p>
    <w:p w14:paraId="099C9205">
      <w:pPr>
        <w:suppressAutoHyphens/>
        <w:spacing w:after="0" w:line="240" w:lineRule="auto"/>
        <w:jc w:val="both"/>
        <w:rPr>
          <w:rFonts w:ascii="Times New Roman" w:hAnsi="Times New Roman" w:eastAsia="Calibri" w:cs="Times New Roman"/>
          <w:color w:val="auto"/>
          <w:lang w:eastAsia="ru-RU"/>
        </w:rPr>
      </w:pPr>
    </w:p>
    <w:p w14:paraId="54DBC79F">
      <w:pPr>
        <w:suppressAutoHyphens/>
        <w:spacing w:after="0" w:line="240" w:lineRule="auto"/>
        <w:jc w:val="both"/>
        <w:rPr>
          <w:rFonts w:ascii="Times New Roman" w:hAnsi="Times New Roman" w:eastAsia="Calibri" w:cs="Times New Roman"/>
          <w:color w:val="auto"/>
          <w:lang w:eastAsia="ru-RU"/>
        </w:rPr>
      </w:pPr>
    </w:p>
    <w:p w14:paraId="5ACEA755">
      <w:pPr>
        <w:suppressAutoHyphens/>
        <w:spacing w:after="0" w:line="240" w:lineRule="auto"/>
        <w:jc w:val="both"/>
        <w:rPr>
          <w:rFonts w:ascii="Times New Roman" w:hAnsi="Times New Roman" w:eastAsia="Calibri" w:cs="Times New Roman"/>
          <w:color w:val="auto"/>
          <w:lang w:eastAsia="ru-RU"/>
        </w:rPr>
      </w:pPr>
    </w:p>
    <w:p w14:paraId="077650FE">
      <w:pPr>
        <w:suppressAutoHyphens/>
        <w:spacing w:after="0" w:line="240" w:lineRule="auto"/>
        <w:rPr>
          <w:rFonts w:ascii="Times New Roman" w:hAnsi="Times New Roman" w:eastAsia="Calibri" w:cs="Times New Roman"/>
          <w:color w:val="auto"/>
          <w:lang w:eastAsia="ru-RU"/>
        </w:rPr>
      </w:pPr>
    </w:p>
    <w:p w14:paraId="29476923">
      <w:pPr>
        <w:suppressAutoHyphens/>
        <w:spacing w:after="0" w:line="240" w:lineRule="auto"/>
        <w:rPr>
          <w:rFonts w:ascii="Times New Roman" w:hAnsi="Times New Roman" w:eastAsia="Calibri" w:cs="Times New Roman"/>
          <w:color w:val="auto"/>
          <w:sz w:val="24"/>
          <w:szCs w:val="24"/>
          <w:lang w:eastAsia="ru-RU"/>
        </w:rPr>
      </w:pPr>
    </w:p>
    <w:p w14:paraId="0EC0E365">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55400977">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1B9F088A">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FE360F1">
      <w:pPr>
        <w:tabs>
          <w:tab w:val="left" w:pos="4404"/>
        </w:tabs>
        <w:spacing w:after="0" w:line="240" w:lineRule="auto"/>
        <w:jc w:val="center"/>
        <w:rPr>
          <w:rFonts w:ascii="Times New Roman" w:hAnsi="Times New Roman" w:cs="Times New Roman"/>
          <w:color w:val="auto"/>
          <w:sz w:val="24"/>
          <w:szCs w:val="24"/>
        </w:rPr>
      </w:pPr>
    </w:p>
    <w:p w14:paraId="05ED0956">
      <w:pPr>
        <w:pStyle w:val="45"/>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Политология</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C777FF2">
      <w:pPr>
        <w:pStyle w:val="45"/>
        <w:spacing w:line="360" w:lineRule="auto"/>
        <w:jc w:val="both"/>
        <w:rPr>
          <w:rFonts w:ascii="Times New Roman" w:hAnsi="Times New Roman" w:cs="Times New Roman"/>
          <w:b w:val="0"/>
          <w:color w:val="auto"/>
          <w:sz w:val="24"/>
          <w:szCs w:val="24"/>
        </w:rPr>
      </w:pPr>
    </w:p>
    <w:p w14:paraId="13CB6D41">
      <w:pPr>
        <w:pStyle w:val="45"/>
        <w:spacing w:line="360" w:lineRule="auto"/>
        <w:jc w:val="both"/>
        <w:rPr>
          <w:rFonts w:ascii="Times New Roman" w:hAnsi="Times New Roman" w:cs="Times New Roman"/>
          <w:bCs w:val="0"/>
          <w:color w:val="auto"/>
          <w:sz w:val="24"/>
          <w:szCs w:val="24"/>
        </w:rPr>
      </w:pPr>
    </w:p>
    <w:p w14:paraId="7DA6DD9F">
      <w:pPr>
        <w:suppressAutoHyphens/>
        <w:spacing w:after="0" w:line="360" w:lineRule="auto"/>
        <w:rPr>
          <w:rFonts w:ascii="Times New Roman" w:hAnsi="Times New Roman" w:eastAsia="Calibri" w:cs="Times New Roman"/>
          <w:color w:val="auto"/>
          <w:sz w:val="24"/>
          <w:szCs w:val="24"/>
          <w:lang w:eastAsia="ru-RU"/>
        </w:rPr>
      </w:pPr>
    </w:p>
    <w:p w14:paraId="4D6843BE">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1D03CEA7">
      <w:pPr>
        <w:pStyle w:val="33"/>
        <w:shd w:val="clear" w:color="auto" w:fill="auto"/>
        <w:spacing w:before="0" w:after="0" w:line="360" w:lineRule="auto"/>
        <w:jc w:val="both"/>
        <w:rPr>
          <w:rFonts w:ascii="Times New Roman" w:hAnsi="Times New Roman" w:eastAsia="Calibri"/>
          <w:b w:val="0"/>
          <w:color w:val="auto"/>
          <w:sz w:val="24"/>
          <w:szCs w:val="24"/>
        </w:rPr>
      </w:pPr>
    </w:p>
    <w:p w14:paraId="75401D0A">
      <w:pPr>
        <w:pStyle w:val="33"/>
        <w:shd w:val="clear" w:color="auto" w:fill="auto"/>
        <w:spacing w:before="0" w:after="0" w:line="360" w:lineRule="auto"/>
        <w:jc w:val="both"/>
        <w:rPr>
          <w:rFonts w:ascii="Times New Roman" w:hAnsi="Times New Roman" w:eastAsia="Calibri"/>
          <w:b w:val="0"/>
          <w:color w:val="auto"/>
          <w:sz w:val="24"/>
          <w:szCs w:val="24"/>
        </w:rPr>
      </w:pPr>
    </w:p>
    <w:p w14:paraId="74FC3D52">
      <w:pPr>
        <w:pStyle w:val="33"/>
        <w:shd w:val="clear" w:color="auto" w:fill="auto"/>
        <w:spacing w:before="0" w:after="0" w:line="360" w:lineRule="auto"/>
        <w:jc w:val="both"/>
        <w:rPr>
          <w:rFonts w:ascii="Times New Roman" w:hAnsi="Times New Roman" w:eastAsia="Calibri"/>
          <w:b w:val="0"/>
          <w:color w:val="auto"/>
          <w:sz w:val="24"/>
          <w:szCs w:val="24"/>
        </w:rPr>
      </w:pPr>
    </w:p>
    <w:p w14:paraId="24823392">
      <w:pPr>
        <w:suppressAutoHyphens/>
        <w:spacing w:after="0" w:line="360" w:lineRule="auto"/>
        <w:rPr>
          <w:rFonts w:ascii="Times New Roman" w:hAnsi="Times New Roman" w:eastAsia="Calibri" w:cs="Times New Roman"/>
          <w:color w:val="auto"/>
          <w:sz w:val="24"/>
          <w:szCs w:val="24"/>
          <w:lang w:eastAsia="ru-RU"/>
        </w:rPr>
      </w:pPr>
    </w:p>
    <w:p w14:paraId="2B18FFF1">
      <w:pPr>
        <w:suppressAutoHyphens/>
        <w:spacing w:after="0" w:line="360" w:lineRule="auto"/>
        <w:rPr>
          <w:rFonts w:ascii="Times New Roman" w:hAnsi="Times New Roman" w:eastAsia="Calibri" w:cs="Times New Roman"/>
          <w:color w:val="auto"/>
          <w:sz w:val="24"/>
          <w:szCs w:val="24"/>
          <w:lang w:eastAsia="ru-RU"/>
        </w:rPr>
      </w:pPr>
    </w:p>
    <w:p w14:paraId="2F50113E">
      <w:pPr>
        <w:spacing w:after="0" w:line="360" w:lineRule="auto"/>
        <w:rPr>
          <w:rFonts w:ascii="Times New Roman" w:hAnsi="Times New Roman" w:eastAsia="Calibri" w:cs="Times New Roman"/>
          <w:b/>
          <w:caps/>
          <w:color w:val="auto"/>
          <w:sz w:val="24"/>
          <w:szCs w:val="24"/>
          <w:lang w:eastAsia="ru-RU"/>
        </w:rPr>
      </w:pPr>
    </w:p>
    <w:p w14:paraId="03704442">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0E4C2378">
      <w:pPr>
        <w:spacing w:after="0" w:line="360" w:lineRule="auto"/>
        <w:jc w:val="center"/>
        <w:rPr>
          <w:rFonts w:ascii="Times New Roman" w:hAnsi="Times New Roman" w:eastAsia="Calibri" w:cs="Times New Roman"/>
          <w:b/>
          <w:color w:val="auto"/>
          <w:sz w:val="24"/>
          <w:szCs w:val="24"/>
        </w:rPr>
      </w:pPr>
    </w:p>
    <w:p w14:paraId="663EA454">
      <w:pPr>
        <w:spacing w:after="0" w:line="360" w:lineRule="auto"/>
        <w:jc w:val="center"/>
        <w:rPr>
          <w:rFonts w:ascii="Times New Roman" w:hAnsi="Times New Roman" w:eastAsia="Calibri" w:cs="Times New Roman"/>
          <w:b/>
          <w:color w:val="auto"/>
          <w:sz w:val="24"/>
          <w:szCs w:val="24"/>
        </w:rPr>
      </w:pPr>
    </w:p>
    <w:p w14:paraId="7022A326">
      <w:pPr>
        <w:spacing w:after="0" w:line="360" w:lineRule="auto"/>
        <w:jc w:val="center"/>
        <w:rPr>
          <w:rFonts w:ascii="Times New Roman" w:hAnsi="Times New Roman" w:eastAsia="Calibri" w:cs="Times New Roman"/>
          <w:b/>
          <w:color w:val="auto"/>
          <w:sz w:val="24"/>
          <w:szCs w:val="24"/>
        </w:rPr>
      </w:pPr>
    </w:p>
    <w:p w14:paraId="292D6838">
      <w:pPr>
        <w:spacing w:after="0" w:line="360" w:lineRule="auto"/>
        <w:jc w:val="center"/>
        <w:rPr>
          <w:rFonts w:ascii="Times New Roman" w:hAnsi="Times New Roman" w:eastAsia="Calibri" w:cs="Times New Roman"/>
          <w:b/>
          <w:color w:val="auto"/>
          <w:sz w:val="24"/>
          <w:szCs w:val="24"/>
        </w:rPr>
      </w:pPr>
    </w:p>
    <w:p w14:paraId="7985A087">
      <w:pPr>
        <w:spacing w:after="0" w:line="360" w:lineRule="auto"/>
        <w:jc w:val="center"/>
        <w:rPr>
          <w:rFonts w:ascii="Times New Roman" w:hAnsi="Times New Roman" w:eastAsia="Calibri" w:cs="Times New Roman"/>
          <w:b/>
          <w:color w:val="auto"/>
          <w:sz w:val="24"/>
          <w:szCs w:val="24"/>
        </w:rPr>
      </w:pPr>
    </w:p>
    <w:p w14:paraId="6FE4BF5D">
      <w:pPr>
        <w:spacing w:after="0" w:line="360" w:lineRule="auto"/>
        <w:jc w:val="center"/>
        <w:rPr>
          <w:rFonts w:ascii="Times New Roman" w:hAnsi="Times New Roman" w:eastAsia="Calibri" w:cs="Times New Roman"/>
          <w:b/>
          <w:color w:val="auto"/>
          <w:sz w:val="24"/>
          <w:szCs w:val="24"/>
        </w:rPr>
      </w:pPr>
    </w:p>
    <w:p w14:paraId="3B471AD4">
      <w:pPr>
        <w:spacing w:after="0" w:line="360" w:lineRule="auto"/>
        <w:jc w:val="center"/>
        <w:rPr>
          <w:rFonts w:ascii="Times New Roman" w:hAnsi="Times New Roman" w:eastAsia="Calibri" w:cs="Times New Roman"/>
          <w:b/>
          <w:color w:val="auto"/>
          <w:sz w:val="24"/>
          <w:szCs w:val="24"/>
        </w:rPr>
      </w:pPr>
    </w:p>
    <w:p w14:paraId="5B645125">
      <w:pPr>
        <w:spacing w:after="0" w:line="360" w:lineRule="auto"/>
        <w:jc w:val="center"/>
        <w:rPr>
          <w:rFonts w:ascii="Times New Roman" w:hAnsi="Times New Roman" w:eastAsia="Calibri" w:cs="Times New Roman"/>
          <w:b/>
          <w:color w:val="auto"/>
          <w:sz w:val="24"/>
          <w:szCs w:val="24"/>
        </w:rPr>
      </w:pPr>
    </w:p>
    <w:p w14:paraId="3124EC04">
      <w:pPr>
        <w:spacing w:after="0" w:line="360" w:lineRule="auto"/>
        <w:jc w:val="center"/>
        <w:rPr>
          <w:rFonts w:ascii="Times New Roman" w:hAnsi="Times New Roman" w:eastAsia="Calibri" w:cs="Times New Roman"/>
          <w:b/>
          <w:color w:val="auto"/>
          <w:sz w:val="24"/>
          <w:szCs w:val="24"/>
        </w:rPr>
      </w:pPr>
    </w:p>
    <w:p w14:paraId="511565F3">
      <w:pPr>
        <w:spacing w:after="0" w:line="360" w:lineRule="auto"/>
        <w:jc w:val="center"/>
        <w:rPr>
          <w:rFonts w:ascii="Times New Roman" w:hAnsi="Times New Roman" w:eastAsia="Calibri" w:cs="Times New Roman"/>
          <w:b/>
          <w:color w:val="auto"/>
          <w:sz w:val="24"/>
          <w:szCs w:val="24"/>
        </w:rPr>
      </w:pPr>
    </w:p>
    <w:p w14:paraId="2AAA5ADF">
      <w:pPr>
        <w:spacing w:after="0" w:line="360" w:lineRule="auto"/>
        <w:jc w:val="center"/>
        <w:rPr>
          <w:rFonts w:ascii="Times New Roman" w:hAnsi="Times New Roman" w:eastAsia="Calibri" w:cs="Times New Roman"/>
          <w:b/>
          <w:color w:val="auto"/>
          <w:sz w:val="24"/>
          <w:szCs w:val="24"/>
        </w:rPr>
      </w:pPr>
    </w:p>
    <w:p w14:paraId="02C544EB">
      <w:pPr>
        <w:spacing w:after="0" w:line="360" w:lineRule="auto"/>
        <w:jc w:val="center"/>
        <w:rPr>
          <w:rFonts w:ascii="Times New Roman" w:hAnsi="Times New Roman" w:eastAsia="Calibri" w:cs="Times New Roman"/>
          <w:b/>
          <w:color w:val="auto"/>
          <w:sz w:val="24"/>
          <w:szCs w:val="24"/>
        </w:rPr>
      </w:pPr>
    </w:p>
    <w:p w14:paraId="2F86913F">
      <w:pPr>
        <w:spacing w:after="0" w:line="360" w:lineRule="auto"/>
        <w:jc w:val="center"/>
        <w:rPr>
          <w:rFonts w:ascii="Times New Roman" w:hAnsi="Times New Roman" w:eastAsia="Calibri" w:cs="Times New Roman"/>
          <w:b/>
          <w:color w:val="auto"/>
          <w:sz w:val="24"/>
          <w:szCs w:val="24"/>
        </w:rPr>
      </w:pPr>
    </w:p>
    <w:p w14:paraId="583B03E6">
      <w:pPr>
        <w:spacing w:after="0" w:line="360" w:lineRule="auto"/>
        <w:jc w:val="center"/>
        <w:rPr>
          <w:rFonts w:ascii="Times New Roman" w:hAnsi="Times New Roman" w:eastAsia="Calibri" w:cs="Times New Roman"/>
          <w:b/>
          <w:color w:val="auto"/>
          <w:sz w:val="24"/>
          <w:szCs w:val="24"/>
        </w:rPr>
      </w:pPr>
    </w:p>
    <w:p w14:paraId="6E64E4C0">
      <w:pPr>
        <w:spacing w:after="0" w:line="360" w:lineRule="auto"/>
        <w:rPr>
          <w:rFonts w:ascii="Times New Roman" w:hAnsi="Times New Roman" w:eastAsia="Calibri" w:cs="Times New Roman"/>
          <w:b/>
          <w:color w:val="auto"/>
          <w:sz w:val="24"/>
          <w:szCs w:val="24"/>
        </w:rPr>
      </w:pPr>
    </w:p>
    <w:p w14:paraId="69997692">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4983AC21">
      <w:pPr>
        <w:spacing w:after="0" w:line="360" w:lineRule="auto"/>
        <w:jc w:val="center"/>
        <w:rPr>
          <w:rFonts w:ascii="Times New Roman" w:hAnsi="Times New Roman" w:eastAsia="Calibri" w:cs="Times New Roman"/>
          <w:b/>
          <w:color w:val="auto"/>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49981F52">
        <w:tblPrEx>
          <w:tblCellMar>
            <w:top w:w="0" w:type="dxa"/>
            <w:left w:w="108" w:type="dxa"/>
            <w:bottom w:w="0" w:type="dxa"/>
            <w:right w:w="108" w:type="dxa"/>
          </w:tblCellMar>
        </w:tblPrEx>
        <w:trPr>
          <w:jc w:val="center"/>
        </w:trPr>
        <w:tc>
          <w:tcPr>
            <w:tcW w:w="421" w:type="dxa"/>
            <w:shd w:val="clear" w:color="auto" w:fill="auto"/>
          </w:tcPr>
          <w:p w14:paraId="40A6CA7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9A6A43C">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86" w:type="dxa"/>
            <w:shd w:val="clear" w:color="auto" w:fill="auto"/>
          </w:tcPr>
          <w:p w14:paraId="47AB2CA1">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r>
      <w:tr w14:paraId="217F490F">
        <w:tblPrEx>
          <w:tblCellMar>
            <w:top w:w="0" w:type="dxa"/>
            <w:left w:w="108" w:type="dxa"/>
            <w:bottom w:w="0" w:type="dxa"/>
            <w:right w:w="108" w:type="dxa"/>
          </w:tblCellMar>
        </w:tblPrEx>
        <w:trPr>
          <w:jc w:val="center"/>
        </w:trPr>
        <w:tc>
          <w:tcPr>
            <w:tcW w:w="421" w:type="dxa"/>
            <w:shd w:val="clear" w:color="auto" w:fill="auto"/>
          </w:tcPr>
          <w:p w14:paraId="08FA41FF">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C5731D4">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86" w:type="dxa"/>
            <w:shd w:val="clear" w:color="auto" w:fill="auto"/>
          </w:tcPr>
          <w:p w14:paraId="748F693F">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w:t>
            </w:r>
          </w:p>
        </w:tc>
      </w:tr>
      <w:tr w14:paraId="4CA1CCC6">
        <w:tblPrEx>
          <w:tblCellMar>
            <w:top w:w="0" w:type="dxa"/>
            <w:left w:w="108" w:type="dxa"/>
            <w:bottom w:w="0" w:type="dxa"/>
            <w:right w:w="108" w:type="dxa"/>
          </w:tblCellMar>
        </w:tblPrEx>
        <w:trPr>
          <w:jc w:val="center"/>
        </w:trPr>
        <w:tc>
          <w:tcPr>
            <w:tcW w:w="421" w:type="dxa"/>
            <w:shd w:val="clear" w:color="auto" w:fill="auto"/>
          </w:tcPr>
          <w:p w14:paraId="4771CE32">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75B2BD3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86" w:type="dxa"/>
            <w:shd w:val="clear" w:color="auto" w:fill="auto"/>
          </w:tcPr>
          <w:p w14:paraId="46C4FC4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4ED7959A">
        <w:tblPrEx>
          <w:tblCellMar>
            <w:top w:w="0" w:type="dxa"/>
            <w:left w:w="108" w:type="dxa"/>
            <w:bottom w:w="0" w:type="dxa"/>
            <w:right w:w="108" w:type="dxa"/>
          </w:tblCellMar>
        </w:tblPrEx>
        <w:trPr>
          <w:jc w:val="center"/>
        </w:trPr>
        <w:tc>
          <w:tcPr>
            <w:tcW w:w="421" w:type="dxa"/>
            <w:shd w:val="clear" w:color="auto" w:fill="auto"/>
          </w:tcPr>
          <w:p w14:paraId="4223CA44">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7811370">
            <w:pPr>
              <w:spacing w:after="0" w:line="24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86" w:type="dxa"/>
            <w:shd w:val="clear" w:color="auto" w:fill="auto"/>
          </w:tcPr>
          <w:p w14:paraId="797F820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0AB47990">
        <w:tblPrEx>
          <w:tblCellMar>
            <w:top w:w="0" w:type="dxa"/>
            <w:left w:w="108" w:type="dxa"/>
            <w:bottom w:w="0" w:type="dxa"/>
            <w:right w:w="108" w:type="dxa"/>
          </w:tblCellMar>
        </w:tblPrEx>
        <w:trPr>
          <w:jc w:val="center"/>
        </w:trPr>
        <w:tc>
          <w:tcPr>
            <w:tcW w:w="421" w:type="dxa"/>
            <w:shd w:val="clear" w:color="auto" w:fill="auto"/>
          </w:tcPr>
          <w:p w14:paraId="7515A6C0">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0F490E37">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86" w:type="dxa"/>
            <w:shd w:val="clear" w:color="auto" w:fill="auto"/>
          </w:tcPr>
          <w:p w14:paraId="0A8F875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40116099">
        <w:tblPrEx>
          <w:tblCellMar>
            <w:top w:w="0" w:type="dxa"/>
            <w:left w:w="108" w:type="dxa"/>
            <w:bottom w:w="0" w:type="dxa"/>
            <w:right w:w="108" w:type="dxa"/>
          </w:tblCellMar>
        </w:tblPrEx>
        <w:trPr>
          <w:jc w:val="center"/>
        </w:trPr>
        <w:tc>
          <w:tcPr>
            <w:tcW w:w="421" w:type="dxa"/>
            <w:shd w:val="clear" w:color="auto" w:fill="auto"/>
          </w:tcPr>
          <w:p w14:paraId="2702449A">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366B688">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86" w:type="dxa"/>
            <w:shd w:val="clear" w:color="auto" w:fill="auto"/>
          </w:tcPr>
          <w:p w14:paraId="295EC8B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17</w:t>
            </w:r>
          </w:p>
        </w:tc>
      </w:tr>
      <w:tr w14:paraId="29EE4BAD">
        <w:tblPrEx>
          <w:tblCellMar>
            <w:top w:w="0" w:type="dxa"/>
            <w:left w:w="108" w:type="dxa"/>
            <w:bottom w:w="0" w:type="dxa"/>
            <w:right w:w="108" w:type="dxa"/>
          </w:tblCellMar>
        </w:tblPrEx>
        <w:trPr>
          <w:jc w:val="center"/>
        </w:trPr>
        <w:tc>
          <w:tcPr>
            <w:tcW w:w="421" w:type="dxa"/>
            <w:shd w:val="clear" w:color="auto" w:fill="auto"/>
          </w:tcPr>
          <w:p w14:paraId="7EA5D9C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035F824A">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86" w:type="dxa"/>
            <w:shd w:val="clear" w:color="auto" w:fill="auto"/>
          </w:tcPr>
          <w:p w14:paraId="4A72669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25</w:t>
            </w:r>
          </w:p>
        </w:tc>
      </w:tr>
      <w:tr w14:paraId="3A0EE9C6">
        <w:tblPrEx>
          <w:tblCellMar>
            <w:top w:w="0" w:type="dxa"/>
            <w:left w:w="108" w:type="dxa"/>
            <w:bottom w:w="0" w:type="dxa"/>
            <w:right w:w="108" w:type="dxa"/>
          </w:tblCellMar>
        </w:tblPrEx>
        <w:trPr>
          <w:jc w:val="center"/>
        </w:trPr>
        <w:tc>
          <w:tcPr>
            <w:tcW w:w="421" w:type="dxa"/>
            <w:shd w:val="clear" w:color="auto" w:fill="auto"/>
          </w:tcPr>
          <w:p w14:paraId="561B8AD6">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57413325">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86" w:type="dxa"/>
            <w:shd w:val="clear" w:color="auto" w:fill="auto"/>
          </w:tcPr>
          <w:p w14:paraId="1EB3E44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26</w:t>
            </w:r>
          </w:p>
        </w:tc>
      </w:tr>
      <w:tr w14:paraId="45557B95">
        <w:tblPrEx>
          <w:tblCellMar>
            <w:top w:w="0" w:type="dxa"/>
            <w:left w:w="108" w:type="dxa"/>
            <w:bottom w:w="0" w:type="dxa"/>
            <w:right w:w="108" w:type="dxa"/>
          </w:tblCellMar>
        </w:tblPrEx>
        <w:trPr>
          <w:jc w:val="center"/>
        </w:trPr>
        <w:tc>
          <w:tcPr>
            <w:tcW w:w="421" w:type="dxa"/>
            <w:shd w:val="clear" w:color="auto" w:fill="auto"/>
          </w:tcPr>
          <w:p w14:paraId="00DA7641">
            <w:pPr>
              <w:numPr>
                <w:ilvl w:val="0"/>
                <w:numId w:val="1"/>
              </w:numPr>
              <w:spacing w:after="0" w:line="240" w:lineRule="auto"/>
              <w:ind w:left="0" w:firstLine="0"/>
              <w:contextualSpacing/>
              <w:jc w:val="center"/>
              <w:rPr>
                <w:rFonts w:ascii="Times New Roman" w:hAnsi="Times New Roman" w:eastAsia="Calibri" w:cs="Times New Roman"/>
                <w:color w:val="auto"/>
                <w:sz w:val="24"/>
                <w:szCs w:val="24"/>
              </w:rPr>
            </w:pPr>
          </w:p>
        </w:tc>
        <w:tc>
          <w:tcPr>
            <w:tcW w:w="8222" w:type="dxa"/>
            <w:shd w:val="clear" w:color="auto" w:fill="auto"/>
          </w:tcPr>
          <w:p w14:paraId="1502FAD3">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86" w:type="dxa"/>
            <w:shd w:val="clear" w:color="auto" w:fill="auto"/>
          </w:tcPr>
          <w:p w14:paraId="6F36BA8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27</w:t>
            </w:r>
          </w:p>
        </w:tc>
      </w:tr>
      <w:tr w14:paraId="7401292D">
        <w:tblPrEx>
          <w:tblCellMar>
            <w:top w:w="0" w:type="dxa"/>
            <w:left w:w="108" w:type="dxa"/>
            <w:bottom w:w="0" w:type="dxa"/>
            <w:right w:w="108" w:type="dxa"/>
          </w:tblCellMar>
        </w:tblPrEx>
        <w:trPr>
          <w:jc w:val="center"/>
        </w:trPr>
        <w:tc>
          <w:tcPr>
            <w:tcW w:w="421" w:type="dxa"/>
            <w:shd w:val="clear" w:color="auto" w:fill="auto"/>
          </w:tcPr>
          <w:p w14:paraId="3F062FB1">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222" w:type="dxa"/>
            <w:shd w:val="clear" w:color="auto" w:fill="auto"/>
          </w:tcPr>
          <w:p w14:paraId="53A11ECF">
            <w:pPr>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86" w:type="dxa"/>
            <w:tcBorders>
              <w:left w:val="nil"/>
            </w:tcBorders>
            <w:shd w:val="clear" w:color="auto" w:fill="auto"/>
          </w:tcPr>
          <w:p w14:paraId="461BBAE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034AD726">
        <w:tblPrEx>
          <w:tblCellMar>
            <w:top w:w="0" w:type="dxa"/>
            <w:left w:w="108" w:type="dxa"/>
            <w:bottom w:w="0" w:type="dxa"/>
            <w:right w:w="108" w:type="dxa"/>
          </w:tblCellMar>
        </w:tblPrEx>
        <w:trPr>
          <w:jc w:val="center"/>
        </w:trPr>
        <w:tc>
          <w:tcPr>
            <w:tcW w:w="421" w:type="dxa"/>
            <w:shd w:val="clear" w:color="auto" w:fill="auto"/>
          </w:tcPr>
          <w:p w14:paraId="51442BDA">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6CAE250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74CC55A0">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86" w:type="dxa"/>
            <w:tcBorders>
              <w:left w:val="nil"/>
            </w:tcBorders>
            <w:shd w:val="clear" w:color="auto" w:fill="auto"/>
          </w:tcPr>
          <w:p w14:paraId="0DE13DF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p w14:paraId="0A2B306D">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758B253F">
        <w:tblPrEx>
          <w:tblCellMar>
            <w:top w:w="0" w:type="dxa"/>
            <w:left w:w="108" w:type="dxa"/>
            <w:bottom w:w="0" w:type="dxa"/>
            <w:right w:w="108" w:type="dxa"/>
          </w:tblCellMar>
        </w:tblPrEx>
        <w:trPr>
          <w:trHeight w:val="213" w:hRule="atLeast"/>
          <w:jc w:val="center"/>
        </w:trPr>
        <w:tc>
          <w:tcPr>
            <w:tcW w:w="421" w:type="dxa"/>
            <w:shd w:val="clear" w:color="auto" w:fill="auto"/>
          </w:tcPr>
          <w:p w14:paraId="43512FE2">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493A41C7">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86" w:type="dxa"/>
            <w:tcBorders>
              <w:left w:val="nil"/>
            </w:tcBorders>
            <w:shd w:val="clear" w:color="auto" w:fill="auto"/>
          </w:tcPr>
          <w:p w14:paraId="20EEA0E5">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65F36CB4">
        <w:tblPrEx>
          <w:tblCellMar>
            <w:top w:w="0" w:type="dxa"/>
            <w:left w:w="108" w:type="dxa"/>
            <w:bottom w:w="0" w:type="dxa"/>
            <w:right w:w="108" w:type="dxa"/>
          </w:tblCellMar>
        </w:tblPrEx>
        <w:trPr>
          <w:jc w:val="center"/>
        </w:trPr>
        <w:tc>
          <w:tcPr>
            <w:tcW w:w="421" w:type="dxa"/>
            <w:shd w:val="clear" w:color="auto" w:fill="auto"/>
          </w:tcPr>
          <w:p w14:paraId="025C083B">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5F3E888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86" w:type="dxa"/>
            <w:tcBorders>
              <w:left w:val="nil"/>
            </w:tcBorders>
            <w:shd w:val="clear" w:color="auto" w:fill="auto"/>
          </w:tcPr>
          <w:p w14:paraId="0375A34E">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32</w:t>
            </w:r>
          </w:p>
        </w:tc>
      </w:tr>
      <w:tr w14:paraId="5FD3D9E7">
        <w:tblPrEx>
          <w:tblCellMar>
            <w:top w:w="0" w:type="dxa"/>
            <w:left w:w="108" w:type="dxa"/>
            <w:bottom w:w="0" w:type="dxa"/>
            <w:right w:w="108" w:type="dxa"/>
          </w:tblCellMar>
        </w:tblPrEx>
        <w:trPr>
          <w:jc w:val="center"/>
        </w:trPr>
        <w:tc>
          <w:tcPr>
            <w:tcW w:w="421" w:type="dxa"/>
            <w:shd w:val="clear" w:color="auto" w:fill="auto"/>
          </w:tcPr>
          <w:p w14:paraId="36E1B218">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2EB2AA8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86" w:type="dxa"/>
            <w:tcBorders>
              <w:left w:val="nil"/>
            </w:tcBorders>
            <w:shd w:val="clear" w:color="auto" w:fill="auto"/>
          </w:tcPr>
          <w:p w14:paraId="43A5B60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39</w:t>
            </w:r>
          </w:p>
        </w:tc>
      </w:tr>
      <w:tr w14:paraId="0B84F856">
        <w:tblPrEx>
          <w:tblCellMar>
            <w:top w:w="0" w:type="dxa"/>
            <w:left w:w="108" w:type="dxa"/>
            <w:bottom w:w="0" w:type="dxa"/>
            <w:right w:w="108" w:type="dxa"/>
          </w:tblCellMar>
        </w:tblPrEx>
        <w:trPr>
          <w:jc w:val="center"/>
        </w:trPr>
        <w:tc>
          <w:tcPr>
            <w:tcW w:w="421" w:type="dxa"/>
            <w:shd w:val="clear" w:color="auto" w:fill="auto"/>
          </w:tcPr>
          <w:p w14:paraId="2679CC01">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0559F24C">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Творческие задания</w:t>
            </w:r>
          </w:p>
        </w:tc>
        <w:tc>
          <w:tcPr>
            <w:tcW w:w="986" w:type="dxa"/>
            <w:tcBorders>
              <w:left w:val="nil"/>
            </w:tcBorders>
            <w:shd w:val="clear" w:color="auto" w:fill="auto"/>
          </w:tcPr>
          <w:p w14:paraId="71395C3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44</w:t>
            </w:r>
          </w:p>
        </w:tc>
      </w:tr>
      <w:tr w14:paraId="3E976073">
        <w:tblPrEx>
          <w:tblCellMar>
            <w:top w:w="0" w:type="dxa"/>
            <w:left w:w="108" w:type="dxa"/>
            <w:bottom w:w="0" w:type="dxa"/>
            <w:right w:w="108" w:type="dxa"/>
          </w:tblCellMar>
        </w:tblPrEx>
        <w:trPr>
          <w:jc w:val="center"/>
        </w:trPr>
        <w:tc>
          <w:tcPr>
            <w:tcW w:w="421" w:type="dxa"/>
            <w:shd w:val="clear" w:color="auto" w:fill="auto"/>
          </w:tcPr>
          <w:p w14:paraId="6EEF98F3">
            <w:pPr>
              <w:spacing w:after="0" w:line="240" w:lineRule="auto"/>
              <w:contextualSpacing/>
              <w:rPr>
                <w:rFonts w:ascii="Times New Roman" w:hAnsi="Times New Roman" w:eastAsia="Calibri" w:cs="Times New Roman"/>
                <w:color w:val="auto"/>
                <w:sz w:val="24"/>
                <w:szCs w:val="24"/>
              </w:rPr>
            </w:pPr>
          </w:p>
        </w:tc>
        <w:tc>
          <w:tcPr>
            <w:tcW w:w="8222" w:type="dxa"/>
            <w:shd w:val="clear" w:color="auto" w:fill="auto"/>
          </w:tcPr>
          <w:p w14:paraId="3115977D">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10.7.Критерии оценки знаний </w:t>
            </w:r>
          </w:p>
        </w:tc>
        <w:tc>
          <w:tcPr>
            <w:tcW w:w="986" w:type="dxa"/>
            <w:tcBorders>
              <w:left w:val="nil"/>
            </w:tcBorders>
            <w:shd w:val="clear" w:color="auto" w:fill="auto"/>
          </w:tcPr>
          <w:p w14:paraId="780A55C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46</w:t>
            </w:r>
          </w:p>
        </w:tc>
      </w:tr>
      <w:tr w14:paraId="455989A7">
        <w:tblPrEx>
          <w:tblCellMar>
            <w:top w:w="0" w:type="dxa"/>
            <w:left w:w="108" w:type="dxa"/>
            <w:bottom w:w="0" w:type="dxa"/>
            <w:right w:w="108" w:type="dxa"/>
          </w:tblCellMar>
        </w:tblPrEx>
        <w:trPr>
          <w:jc w:val="center"/>
        </w:trPr>
        <w:tc>
          <w:tcPr>
            <w:tcW w:w="421" w:type="dxa"/>
            <w:shd w:val="clear" w:color="auto" w:fill="auto"/>
          </w:tcPr>
          <w:p w14:paraId="4467FEE5">
            <w:pPr>
              <w:spacing w:after="0" w:line="24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222" w:type="dxa"/>
            <w:shd w:val="clear" w:color="auto" w:fill="auto"/>
          </w:tcPr>
          <w:p w14:paraId="2EB488E3">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86" w:type="dxa"/>
            <w:tcBorders>
              <w:left w:val="nil"/>
            </w:tcBorders>
            <w:shd w:val="clear" w:color="auto" w:fill="auto"/>
          </w:tcPr>
          <w:p w14:paraId="757BDDC4">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53</w:t>
            </w:r>
          </w:p>
        </w:tc>
      </w:tr>
    </w:tbl>
    <w:p w14:paraId="6F4F0C24">
      <w:pPr>
        <w:spacing w:after="0" w:line="240" w:lineRule="auto"/>
        <w:rPr>
          <w:rFonts w:ascii="Times New Roman" w:hAnsi="Times New Roman" w:eastAsia="Times New Roman" w:cs="Times New Roman"/>
          <w:color w:val="auto"/>
          <w:sz w:val="24"/>
          <w:szCs w:val="24"/>
          <w:lang w:eastAsia="ru-RU"/>
        </w:rPr>
      </w:pPr>
    </w:p>
    <w:p w14:paraId="33BC04B4">
      <w:pPr>
        <w:spacing w:after="0" w:line="360" w:lineRule="auto"/>
        <w:rPr>
          <w:rFonts w:ascii="Times New Roman" w:hAnsi="Times New Roman" w:eastAsia="Calibri" w:cs="Times New Roman"/>
          <w:b/>
          <w:caps/>
          <w:color w:val="auto"/>
          <w:sz w:val="24"/>
          <w:szCs w:val="24"/>
          <w:lang w:eastAsia="ru-RU"/>
        </w:rPr>
      </w:pPr>
    </w:p>
    <w:p w14:paraId="09FC99D9">
      <w:pPr>
        <w:suppressAutoHyphens/>
        <w:spacing w:after="0" w:line="360" w:lineRule="auto"/>
        <w:rPr>
          <w:rFonts w:ascii="Times New Roman" w:hAnsi="Times New Roman" w:eastAsia="Calibri" w:cs="Times New Roman"/>
          <w:bCs/>
          <w:color w:val="auto"/>
          <w:sz w:val="24"/>
          <w:szCs w:val="24"/>
          <w:lang w:eastAsia="ru-RU"/>
        </w:rPr>
      </w:pPr>
    </w:p>
    <w:p w14:paraId="3A51D68F">
      <w:pPr>
        <w:suppressAutoHyphens/>
        <w:spacing w:after="0" w:line="360" w:lineRule="auto"/>
        <w:rPr>
          <w:rFonts w:ascii="Times New Roman" w:hAnsi="Times New Roman" w:eastAsia="Calibri" w:cs="Times New Roman"/>
          <w:bCs/>
          <w:color w:val="auto"/>
          <w:sz w:val="24"/>
          <w:szCs w:val="24"/>
          <w:lang w:eastAsia="ru-RU"/>
        </w:rPr>
      </w:pPr>
    </w:p>
    <w:p w14:paraId="0A43F0A3">
      <w:pPr>
        <w:suppressAutoHyphens/>
        <w:spacing w:after="0" w:line="360" w:lineRule="auto"/>
        <w:rPr>
          <w:rFonts w:ascii="Times New Roman" w:hAnsi="Times New Roman" w:eastAsia="Calibri" w:cs="Times New Roman"/>
          <w:color w:val="auto"/>
          <w:sz w:val="24"/>
          <w:szCs w:val="24"/>
          <w:lang w:eastAsia="ru-RU"/>
        </w:rPr>
      </w:pPr>
    </w:p>
    <w:p w14:paraId="17D22C33">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237F737B">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Политология</w:t>
      </w:r>
      <w:r>
        <w:rPr>
          <w:rFonts w:ascii="Times New Roman" w:hAnsi="Times New Roman" w:eastAsia="Times New Roman" w:cs="Times New Roman"/>
          <w:color w:val="auto"/>
          <w:sz w:val="24"/>
          <w:szCs w:val="24"/>
          <w:lang w:eastAsia="ru-RU"/>
        </w:rPr>
        <w:t>»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w:t>
      </w:r>
    </w:p>
    <w:p w14:paraId="6B923E7E">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вариативной.</w:t>
      </w:r>
    </w:p>
    <w:p w14:paraId="2CA74FFE">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4 зач. ед. 144 ч. Учебным планом предусмотрены лекционные занятия (16 ч. для очной формы обучения), практические занятия (20 ч. для очной формы обучения,), самостоятельная работа студента (108 ч. для очной формы обучения).</w:t>
      </w:r>
    </w:p>
    <w:p w14:paraId="2A1AC111">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p>
    <w:p w14:paraId="58E9D4E6">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79B58F86">
      <w:pPr>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color w:val="auto"/>
          <w:sz w:val="24"/>
          <w:szCs w:val="24"/>
        </w:rPr>
        <w:t>Целью</w:t>
      </w:r>
      <w:r>
        <w:rPr>
          <w:rFonts w:ascii="Times New Roman" w:hAnsi="Times New Roman" w:cs="Times New Roman"/>
          <w:color w:val="auto"/>
          <w:sz w:val="24"/>
          <w:szCs w:val="24"/>
        </w:rPr>
        <w:t xml:space="preserve"> изучения дисциплины «Политология» является получение студентами начального политического образования, приобретение способности рационально – критически осмысливать политические явления и процессы, свободно самоопределяться в условиях политического выбора, а также усваивать азы кодекса политического поведения и волеизъявления, присущего демократически организованному обществу.</w:t>
      </w:r>
    </w:p>
    <w:p w14:paraId="55DB48E1">
      <w:pPr>
        <w:tabs>
          <w:tab w:val="left" w:pos="142"/>
          <w:tab w:val="left" w:pos="284"/>
        </w:tabs>
        <w:spacing w:after="0" w:line="360" w:lineRule="auto"/>
        <w:ind w:firstLine="720"/>
        <w:jc w:val="both"/>
        <w:rPr>
          <w:rFonts w:ascii="Times New Roman" w:hAnsi="Times New Roman" w:cs="Times New Roman"/>
          <w:color w:val="auto"/>
          <w:sz w:val="24"/>
          <w:szCs w:val="24"/>
        </w:rPr>
      </w:pPr>
      <w:r>
        <w:rPr>
          <w:rFonts w:ascii="Times New Roman" w:hAnsi="Times New Roman" w:cs="Times New Roman"/>
          <w:b/>
          <w:iCs/>
          <w:color w:val="auto"/>
          <w:sz w:val="24"/>
          <w:szCs w:val="24"/>
        </w:rPr>
        <w:t>Задачи изучения дисциплины</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 xml:space="preserve"> изучение закономерностей развития системы политических отношений в обществе, формирование теоретических знаний о субъектах политического процесса, основных общественных институтах, связанных со сферой властных отношений, развитие умений, необходимых для рационально-критического анализа политических явлений, выявления их природы и взаимозависимостей с другими элементами системы общественных отношений, формирование навыков по прогнозированию тенденций политического развития, формирование у студентов мировоззренческой и политической культуры, в том числе культуры гражданственности, патриотизма, социальной и политической активности. </w:t>
      </w:r>
    </w:p>
    <w:p w14:paraId="28B9744E">
      <w:pPr>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178A7334">
      <w:pPr>
        <w:spacing w:after="0" w:line="360" w:lineRule="auto"/>
        <w:ind w:firstLine="709"/>
        <w:jc w:val="center"/>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Перечень</w:t>
      </w:r>
    </w:p>
    <w:p w14:paraId="0AD3BD8E">
      <w:pPr>
        <w:spacing w:after="0" w:line="360"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6577EEB5">
      <w:pPr>
        <w:spacing w:after="0" w:line="360" w:lineRule="auto"/>
        <w:jc w:val="center"/>
        <w:rPr>
          <w:rFonts w:ascii="Times New Roman" w:hAnsi="Times New Roman" w:eastAsia="Calibri" w:cs="Times New Roman"/>
          <w:b/>
          <w:color w:val="auto"/>
          <w:sz w:val="24"/>
          <w:szCs w:val="24"/>
          <w:lang w:eastAsia="ru-RU"/>
        </w:rPr>
      </w:pP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2829"/>
        <w:gridCol w:w="1135"/>
        <w:gridCol w:w="4075"/>
      </w:tblGrid>
      <w:tr w14:paraId="3EF2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0" w:type="pct"/>
            <w:tcBorders>
              <w:top w:val="single" w:color="auto" w:sz="4" w:space="0"/>
              <w:left w:val="single" w:color="auto" w:sz="4" w:space="0"/>
              <w:bottom w:val="single" w:color="auto" w:sz="4" w:space="0"/>
              <w:right w:val="single" w:color="auto" w:sz="4" w:space="0"/>
            </w:tcBorders>
            <w:vAlign w:val="center"/>
          </w:tcPr>
          <w:p w14:paraId="2562D46D">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6C0CD0A9">
            <w:pPr>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компетенции</w:t>
            </w:r>
          </w:p>
        </w:tc>
        <w:tc>
          <w:tcPr>
            <w:tcW w:w="1478" w:type="pct"/>
            <w:tcBorders>
              <w:top w:val="single" w:color="auto" w:sz="4" w:space="0"/>
              <w:left w:val="single" w:color="auto" w:sz="4" w:space="0"/>
              <w:bottom w:val="single" w:color="auto" w:sz="4" w:space="0"/>
              <w:right w:val="single" w:color="auto" w:sz="4" w:space="0"/>
            </w:tcBorders>
            <w:vAlign w:val="center"/>
          </w:tcPr>
          <w:p w14:paraId="0CE4F1AA">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Код и наименование</w:t>
            </w:r>
          </w:p>
          <w:p w14:paraId="3DCE9ADD">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индикатора достижения</w:t>
            </w:r>
          </w:p>
          <w:p w14:paraId="2C1A5592">
            <w:pPr>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компе</w:t>
            </w:r>
            <w:r>
              <w:rPr>
                <w:rFonts w:ascii="Times New Roman" w:hAnsi="Times New Roman" w:eastAsia="Calibri" w:cs="Times New Roman"/>
                <w:b/>
                <w:bCs/>
                <w:color w:val="auto"/>
                <w:sz w:val="24"/>
                <w:szCs w:val="24"/>
              </w:rPr>
              <w:softHyphen/>
            </w:r>
            <w:r>
              <w:rPr>
                <w:rFonts w:ascii="Times New Roman" w:hAnsi="Times New Roman" w:eastAsia="Calibri" w:cs="Times New Roman"/>
                <w:b/>
                <w:bCs/>
                <w:color w:val="auto"/>
                <w:sz w:val="24"/>
                <w:szCs w:val="24"/>
              </w:rPr>
              <w:t>тенции</w:t>
            </w:r>
          </w:p>
        </w:tc>
        <w:tc>
          <w:tcPr>
            <w:tcW w:w="2722" w:type="pct"/>
            <w:gridSpan w:val="2"/>
            <w:tcBorders>
              <w:top w:val="single" w:color="auto" w:sz="4" w:space="0"/>
              <w:left w:val="single" w:color="auto" w:sz="4" w:space="0"/>
              <w:bottom w:val="single" w:color="auto" w:sz="4" w:space="0"/>
              <w:right w:val="single" w:color="auto" w:sz="4" w:space="0"/>
            </w:tcBorders>
            <w:vAlign w:val="center"/>
          </w:tcPr>
          <w:p w14:paraId="6E95A32C">
            <w:pPr>
              <w:ind w:left="11" w:hanging="11"/>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Планируемые результаты обучения</w:t>
            </w:r>
          </w:p>
          <w:p w14:paraId="5E3148D5">
            <w:pPr>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4"/>
                <w:szCs w:val="24"/>
              </w:rPr>
              <w:t>по дисциплине (ЗУН)</w:t>
            </w:r>
          </w:p>
        </w:tc>
      </w:tr>
      <w:tr w14:paraId="68A19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restart"/>
            <w:tcBorders>
              <w:left w:val="single" w:color="000000" w:sz="6" w:space="0"/>
              <w:right w:val="single" w:color="000000" w:sz="6" w:space="0"/>
            </w:tcBorders>
            <w:tcMar>
              <w:top w:w="30" w:type="dxa"/>
              <w:left w:w="108" w:type="dxa"/>
              <w:bottom w:w="30" w:type="dxa"/>
              <w:right w:w="108" w:type="dxa"/>
            </w:tcMar>
            <w:vAlign w:val="center"/>
          </w:tcPr>
          <w:p w14:paraId="653BF67E">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УК-1. Способен осуществлять поиск, критический анализ и синтез информации, применять системный подход для решения поставленных задач</w:t>
            </w:r>
          </w:p>
          <w:p w14:paraId="727D2C14">
            <w:pPr>
              <w:pStyle w:val="46"/>
              <w:jc w:val="both"/>
              <w:rPr>
                <w:rFonts w:ascii="Times New Roman" w:hAnsi="Times New Roman" w:cs="Times New Roman"/>
                <w:color w:val="auto"/>
                <w:sz w:val="24"/>
                <w:szCs w:val="24"/>
              </w:rPr>
            </w:pPr>
          </w:p>
        </w:tc>
        <w:tc>
          <w:tcPr>
            <w:tcW w:w="1478" w:type="pct"/>
            <w:vMerge w:val="restart"/>
            <w:tcBorders>
              <w:left w:val="single" w:color="000000" w:sz="6" w:space="0"/>
              <w:right w:val="single" w:color="000000" w:sz="6" w:space="0"/>
            </w:tcBorders>
          </w:tcPr>
          <w:p w14:paraId="61FEE6B8">
            <w:pPr>
              <w:spacing w:after="0" w:line="240" w:lineRule="auto"/>
              <w:rPr>
                <w:rFonts w:ascii="Times New Roman" w:hAnsi="Times New Roman" w:eastAsia="Calibri" w:cs="Times New Roman"/>
                <w:b/>
                <w:color w:val="auto"/>
                <w:sz w:val="24"/>
                <w:szCs w:val="24"/>
              </w:rPr>
            </w:pPr>
            <w:r>
              <w:rPr>
                <w:rFonts w:ascii="Times New Roman" w:hAnsi="Times New Roman" w:eastAsia="Times New Roman" w:cs="Times New Roman"/>
                <w:color w:val="auto"/>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BFFF1E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Знать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13F8F2D">
            <w:pPr>
              <w:spacing w:after="0" w:line="240" w:lineRule="auto"/>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14:paraId="17C37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right w:val="single" w:color="000000" w:sz="6" w:space="0"/>
            </w:tcBorders>
            <w:tcMar>
              <w:top w:w="30" w:type="dxa"/>
              <w:left w:w="108" w:type="dxa"/>
              <w:bottom w:w="30" w:type="dxa"/>
              <w:right w:w="108" w:type="dxa"/>
            </w:tcMar>
            <w:vAlign w:val="center"/>
          </w:tcPr>
          <w:p w14:paraId="6E192715">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right w:val="single" w:color="000000" w:sz="6" w:space="0"/>
            </w:tcBorders>
          </w:tcPr>
          <w:p w14:paraId="5B78BBB6">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02C964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Уметь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29557B7">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четко устанавливать причинно-следственные связи между историческими событиями и реалиями современности.</w:t>
            </w:r>
          </w:p>
          <w:p w14:paraId="3CDBDBD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давать характеристику месту и роли России в мировом политическом процессе.</w:t>
            </w:r>
          </w:p>
          <w:p w14:paraId="0A289CF5">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выделять своеобразие политического, этнического, культурного и религиозного развития России и других стран;</w:t>
            </w:r>
          </w:p>
          <w:p w14:paraId="03C279C9">
            <w:pPr>
              <w:autoSpaceDE w:val="0"/>
              <w:autoSpaceDN w:val="0"/>
              <w:adjustRightInd w:val="0"/>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критически воспринимать, анализировать и оценивать политическую информацию, факторы и механизмы изменений</w:t>
            </w:r>
          </w:p>
        </w:tc>
      </w:tr>
      <w:tr w14:paraId="0247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800" w:type="pct"/>
            <w:vMerge w:val="continue"/>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8775023">
            <w:pPr>
              <w:spacing w:after="0" w:line="240" w:lineRule="auto"/>
              <w:rPr>
                <w:rFonts w:ascii="Times New Roman" w:hAnsi="Times New Roman" w:eastAsia="Calibri" w:cs="Times New Roman"/>
                <w:color w:val="auto"/>
                <w:sz w:val="24"/>
                <w:szCs w:val="24"/>
              </w:rPr>
            </w:pPr>
          </w:p>
        </w:tc>
        <w:tc>
          <w:tcPr>
            <w:tcW w:w="1478" w:type="pct"/>
            <w:vMerge w:val="continue"/>
            <w:tcBorders>
              <w:left w:val="single" w:color="000000" w:sz="6" w:space="0"/>
              <w:bottom w:val="single" w:color="000000" w:sz="6" w:space="0"/>
              <w:right w:val="single" w:color="000000" w:sz="6" w:space="0"/>
            </w:tcBorders>
          </w:tcPr>
          <w:p w14:paraId="1FDD9D0F">
            <w:pPr>
              <w:spacing w:after="0" w:line="240" w:lineRule="auto"/>
              <w:rPr>
                <w:rFonts w:ascii="Times New Roman" w:hAnsi="Times New Roman" w:eastAsia="Calibri" w:cs="Times New Roman"/>
                <w:b/>
                <w:color w:val="auto"/>
                <w:sz w:val="24"/>
                <w:szCs w:val="24"/>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810896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Владеть</w:t>
            </w:r>
          </w:p>
        </w:tc>
        <w:tc>
          <w:tcPr>
            <w:tcW w:w="212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42FACF7">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системного метода изучения политических процессов и явлений; анализа </w:t>
            </w:r>
          </w:p>
          <w:p w14:paraId="02A9BD09">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политических процессов в обществе; исследования особенностей функционирования </w:t>
            </w:r>
          </w:p>
          <w:p w14:paraId="3510AD64">
            <w:pPr>
              <w:spacing w:after="0" w:line="24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политической системы общества и ее институтов; навыками построения сценариев политического развития</w:t>
            </w:r>
          </w:p>
        </w:tc>
      </w:tr>
    </w:tbl>
    <w:p w14:paraId="12A0B598">
      <w:pPr>
        <w:pStyle w:val="46"/>
        <w:spacing w:line="360" w:lineRule="auto"/>
        <w:jc w:val="both"/>
        <w:rPr>
          <w:rFonts w:ascii="Times New Roman" w:hAnsi="Times New Roman" w:cs="Times New Roman"/>
          <w:color w:val="auto"/>
          <w:sz w:val="24"/>
          <w:szCs w:val="24"/>
        </w:rPr>
      </w:pPr>
    </w:p>
    <w:p w14:paraId="71E81B1A">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5AE1FA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45DD718">
      <w:pPr>
        <w:spacing w:after="0" w:line="360" w:lineRule="auto"/>
        <w:rPr>
          <w:rFonts w:ascii="Times New Roman" w:hAnsi="Times New Roman" w:eastAsia="Times New Roman" w:cs="Times New Roman"/>
          <w:b/>
          <w:color w:val="auto"/>
          <w:sz w:val="24"/>
          <w:szCs w:val="24"/>
          <w:lang w:eastAsia="ru-RU"/>
        </w:rPr>
      </w:pPr>
    </w:p>
    <w:p w14:paraId="4DCA3305">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6F6088EB">
      <w:pPr>
        <w:spacing w:after="0" w:line="360" w:lineRule="auto"/>
        <w:jc w:val="center"/>
        <w:rPr>
          <w:rFonts w:ascii="Times New Roman" w:hAnsi="Times New Roman" w:eastAsia="Times New Roman" w:cs="Times New Roman"/>
          <w:color w:val="auto"/>
          <w:sz w:val="24"/>
          <w:szCs w:val="24"/>
          <w:lang w:eastAsia="ru-RU"/>
        </w:rPr>
      </w:pPr>
    </w:p>
    <w:p w14:paraId="734DCAB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5"/>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835"/>
        <w:gridCol w:w="993"/>
        <w:gridCol w:w="708"/>
        <w:gridCol w:w="709"/>
        <w:gridCol w:w="851"/>
        <w:gridCol w:w="2800"/>
      </w:tblGrid>
      <w:tr w14:paraId="450F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567" w:type="dxa"/>
            <w:vMerge w:val="restart"/>
            <w:vAlign w:val="center"/>
          </w:tcPr>
          <w:p w14:paraId="1A8C40E7">
            <w:pPr>
              <w:widowControl w:val="0"/>
              <w:spacing w:after="0" w:line="240" w:lineRule="auto"/>
              <w:jc w:val="center"/>
              <w:rPr>
                <w:rFonts w:ascii="Times New Roman" w:hAnsi="Times New Roman" w:eastAsia="Times New Roman" w:cs="Times New Roman"/>
                <w:b/>
                <w:color w:val="auto"/>
                <w:sz w:val="20"/>
                <w:szCs w:val="20"/>
                <w:lang w:eastAsia="ru-RU"/>
              </w:rPr>
            </w:pPr>
          </w:p>
          <w:p w14:paraId="376B8EDC">
            <w:pPr>
              <w:widowControl w:val="0"/>
              <w:spacing w:after="0" w:line="240" w:lineRule="auto"/>
              <w:jc w:val="center"/>
              <w:rPr>
                <w:rFonts w:ascii="Times New Roman" w:hAnsi="Times New Roman" w:eastAsia="Times New Roman" w:cs="Times New Roman"/>
                <w:b/>
                <w:color w:val="auto"/>
                <w:sz w:val="20"/>
                <w:szCs w:val="20"/>
                <w:lang w:eastAsia="ru-RU"/>
              </w:rPr>
            </w:pPr>
          </w:p>
          <w:p w14:paraId="5BF847E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37CB38FC">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2835" w:type="dxa"/>
            <w:vMerge w:val="restart"/>
            <w:shd w:val="clear" w:color="auto" w:fill="auto"/>
            <w:tcMar>
              <w:top w:w="28" w:type="dxa"/>
              <w:left w:w="17" w:type="dxa"/>
              <w:right w:w="17" w:type="dxa"/>
            </w:tcMar>
            <w:vAlign w:val="center"/>
          </w:tcPr>
          <w:p w14:paraId="3BDCE915">
            <w:pPr>
              <w:widowControl w:val="0"/>
              <w:spacing w:after="0" w:line="240" w:lineRule="auto"/>
              <w:jc w:val="center"/>
              <w:rPr>
                <w:rFonts w:ascii="Times New Roman" w:hAnsi="Times New Roman" w:eastAsia="Times New Roman" w:cs="Times New Roman"/>
                <w:b/>
                <w:color w:val="auto"/>
                <w:sz w:val="24"/>
                <w:szCs w:val="24"/>
                <w:lang w:eastAsia="ru-RU"/>
              </w:rPr>
            </w:pPr>
          </w:p>
          <w:p w14:paraId="6D7E9A6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3261" w:type="dxa"/>
            <w:gridSpan w:val="4"/>
            <w:vAlign w:val="center"/>
          </w:tcPr>
          <w:p w14:paraId="26F2CF39">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7FE701B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9541FDE">
            <w:pPr>
              <w:widowControl w:val="0"/>
              <w:spacing w:after="0" w:line="240" w:lineRule="auto"/>
              <w:jc w:val="center"/>
              <w:rPr>
                <w:rFonts w:ascii="Times New Roman" w:hAnsi="Times New Roman" w:eastAsia="Times New Roman" w:cs="Times New Roman"/>
                <w:i/>
                <w:color w:val="auto"/>
                <w:sz w:val="24"/>
                <w:szCs w:val="24"/>
                <w:lang w:eastAsia="ru-RU"/>
              </w:rPr>
            </w:pPr>
          </w:p>
        </w:tc>
      </w:tr>
      <w:tr w14:paraId="7E09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Merge w:val="continue"/>
            <w:vAlign w:val="center"/>
          </w:tcPr>
          <w:p w14:paraId="41ED810C">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vMerge w:val="continue"/>
            <w:shd w:val="clear" w:color="auto" w:fill="auto"/>
            <w:vAlign w:val="center"/>
          </w:tcPr>
          <w:p w14:paraId="642C8C5A">
            <w:pPr>
              <w:widowControl w:val="0"/>
              <w:spacing w:after="0" w:line="240" w:lineRule="auto"/>
              <w:jc w:val="center"/>
              <w:rPr>
                <w:rFonts w:ascii="Times New Roman" w:hAnsi="Times New Roman" w:eastAsia="Times New Roman" w:cs="Times New Roman"/>
                <w:color w:val="auto"/>
                <w:sz w:val="24"/>
                <w:szCs w:val="24"/>
                <w:lang w:eastAsia="ru-RU"/>
              </w:rPr>
            </w:pPr>
          </w:p>
        </w:tc>
        <w:tc>
          <w:tcPr>
            <w:tcW w:w="993" w:type="dxa"/>
            <w:vAlign w:val="center"/>
          </w:tcPr>
          <w:p w14:paraId="075082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708" w:type="dxa"/>
            <w:vAlign w:val="center"/>
          </w:tcPr>
          <w:p w14:paraId="38064E2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09" w:type="dxa"/>
            <w:vAlign w:val="center"/>
          </w:tcPr>
          <w:p w14:paraId="2D4130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851" w:type="dxa"/>
            <w:vAlign w:val="center"/>
          </w:tcPr>
          <w:p w14:paraId="02A2BF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800" w:type="dxa"/>
            <w:vMerge w:val="continue"/>
            <w:vAlign w:val="center"/>
          </w:tcPr>
          <w:p w14:paraId="6A23F25D">
            <w:pPr>
              <w:widowControl w:val="0"/>
              <w:spacing w:after="0" w:line="240" w:lineRule="auto"/>
              <w:jc w:val="center"/>
              <w:rPr>
                <w:rFonts w:ascii="Times New Roman" w:hAnsi="Times New Roman" w:eastAsia="Times New Roman" w:cs="Times New Roman"/>
                <w:color w:val="auto"/>
                <w:sz w:val="24"/>
                <w:szCs w:val="24"/>
                <w:lang w:eastAsia="ru-RU"/>
              </w:rPr>
            </w:pPr>
          </w:p>
        </w:tc>
      </w:tr>
      <w:tr w14:paraId="0810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29A075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2835" w:type="dxa"/>
            <w:shd w:val="clear" w:color="auto" w:fill="auto"/>
          </w:tcPr>
          <w:p w14:paraId="7693BF91">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w:t>
            </w:r>
            <w:r>
              <w:rPr>
                <w:rFonts w:ascii="Times New Roman" w:hAnsi="Times New Roman" w:cs="Times New Roman"/>
                <w:color w:val="auto"/>
                <w:sz w:val="24"/>
                <w:szCs w:val="24"/>
              </w:rPr>
              <w:t xml:space="preserve"> Политология как наука</w:t>
            </w:r>
          </w:p>
        </w:tc>
        <w:tc>
          <w:tcPr>
            <w:tcW w:w="993" w:type="dxa"/>
            <w:vAlign w:val="center"/>
          </w:tcPr>
          <w:p w14:paraId="5D30CE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708" w:type="dxa"/>
            <w:vAlign w:val="center"/>
          </w:tcPr>
          <w:p w14:paraId="64263A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11DC416B">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2E7EEC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00" w:type="dxa"/>
            <w:vAlign w:val="center"/>
          </w:tcPr>
          <w:p w14:paraId="4B62C10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эссе, тест</w:t>
            </w:r>
          </w:p>
        </w:tc>
      </w:tr>
      <w:tr w14:paraId="6C527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CBD8BE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2835" w:type="dxa"/>
            <w:shd w:val="clear" w:color="auto" w:fill="auto"/>
          </w:tcPr>
          <w:p w14:paraId="3E299FE5">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2</w:t>
            </w:r>
            <w:r>
              <w:rPr>
                <w:rFonts w:ascii="Times New Roman" w:hAnsi="Times New Roman" w:cs="Times New Roman"/>
                <w:color w:val="auto"/>
                <w:sz w:val="24"/>
                <w:szCs w:val="24"/>
              </w:rPr>
              <w:t>. История политической мысли</w:t>
            </w:r>
          </w:p>
        </w:tc>
        <w:tc>
          <w:tcPr>
            <w:tcW w:w="993" w:type="dxa"/>
            <w:vAlign w:val="center"/>
          </w:tcPr>
          <w:p w14:paraId="631A0D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708" w:type="dxa"/>
            <w:vAlign w:val="center"/>
          </w:tcPr>
          <w:p w14:paraId="523B5F1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4C1806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851" w:type="dxa"/>
            <w:vAlign w:val="center"/>
          </w:tcPr>
          <w:p w14:paraId="247109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52AB686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творческое задание</w:t>
            </w:r>
          </w:p>
        </w:tc>
      </w:tr>
      <w:tr w14:paraId="5A4AA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02ACBF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2835" w:type="dxa"/>
            <w:shd w:val="clear" w:color="auto" w:fill="auto"/>
          </w:tcPr>
          <w:p w14:paraId="7B572182">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Политическая власть.</w:t>
            </w:r>
          </w:p>
        </w:tc>
        <w:tc>
          <w:tcPr>
            <w:tcW w:w="993" w:type="dxa"/>
            <w:vAlign w:val="center"/>
          </w:tcPr>
          <w:p w14:paraId="75A22D9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217819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243EA9E3">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6C2DDC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11701A9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творческое задание, конспект статьи о коррупции во власти,</w:t>
            </w:r>
            <w:r>
              <w:rPr>
                <w:rFonts w:ascii="Times New Roman" w:hAnsi="Times New Roman" w:eastAsia="Times New Roman" w:cs="Times New Roman"/>
                <w:color w:val="auto"/>
                <w:sz w:val="24"/>
                <w:szCs w:val="24"/>
                <w:lang w:eastAsia="ru-RU"/>
              </w:rPr>
              <w:t xml:space="preserve"> дискуссия с представителем Законодательного собрания Камчатского края</w:t>
            </w:r>
          </w:p>
        </w:tc>
      </w:tr>
      <w:tr w14:paraId="6805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F37611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2835" w:type="dxa"/>
            <w:shd w:val="clear" w:color="auto" w:fill="auto"/>
          </w:tcPr>
          <w:p w14:paraId="35DFCA70">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4</w:t>
            </w:r>
            <w:r>
              <w:rPr>
                <w:rFonts w:ascii="Times New Roman" w:hAnsi="Times New Roman" w:cs="Times New Roman"/>
                <w:color w:val="auto"/>
                <w:sz w:val="24"/>
                <w:szCs w:val="24"/>
              </w:rPr>
              <w:t>. Политическая система общества</w:t>
            </w:r>
            <w:r>
              <w:rPr>
                <w:rFonts w:ascii="Times New Roman" w:hAnsi="Times New Roman" w:cs="Times New Roman"/>
                <w:b/>
                <w:bCs/>
                <w:color w:val="auto"/>
                <w:sz w:val="24"/>
                <w:szCs w:val="24"/>
              </w:rPr>
              <w:t xml:space="preserve"> </w:t>
            </w:r>
          </w:p>
        </w:tc>
        <w:tc>
          <w:tcPr>
            <w:tcW w:w="993" w:type="dxa"/>
            <w:vAlign w:val="center"/>
          </w:tcPr>
          <w:p w14:paraId="3B02DD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51C75E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7CBB71A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663635B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26690F1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конспект статьи, доклад, эссе, тест, </w:t>
            </w:r>
          </w:p>
          <w:p w14:paraId="31AE9009">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04F1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7348E09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2835" w:type="dxa"/>
            <w:shd w:val="clear" w:color="auto" w:fill="auto"/>
          </w:tcPr>
          <w:p w14:paraId="42CADB0A">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5.</w:t>
            </w:r>
            <w:r>
              <w:rPr>
                <w:rFonts w:ascii="Times New Roman" w:hAnsi="Times New Roman" w:cs="Times New Roman"/>
                <w:color w:val="auto"/>
                <w:sz w:val="24"/>
                <w:szCs w:val="24"/>
              </w:rPr>
              <w:t xml:space="preserve"> Гражданское общество</w:t>
            </w:r>
          </w:p>
        </w:tc>
        <w:tc>
          <w:tcPr>
            <w:tcW w:w="993" w:type="dxa"/>
            <w:vAlign w:val="center"/>
          </w:tcPr>
          <w:p w14:paraId="47E8B4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09B56B73">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5EE62C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1A371A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5875041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537B133D">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r>
              <w:rPr>
                <w:rFonts w:ascii="Times New Roman" w:hAnsi="Times New Roman" w:eastAsia="Times New Roman" w:cs="Times New Roman"/>
                <w:color w:val="auto"/>
                <w:sz w:val="24"/>
                <w:szCs w:val="24"/>
                <w:lang w:eastAsia="ru-RU"/>
              </w:rPr>
              <w:t xml:space="preserve"> дискуссия с представителем Законодательного собрания Камчатского края</w:t>
            </w:r>
          </w:p>
        </w:tc>
      </w:tr>
      <w:tr w14:paraId="037D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CC0C11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2835" w:type="dxa"/>
            <w:shd w:val="clear" w:color="auto" w:fill="auto"/>
          </w:tcPr>
          <w:p w14:paraId="4B552ACD">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Политические режим</w:t>
            </w:r>
          </w:p>
        </w:tc>
        <w:tc>
          <w:tcPr>
            <w:tcW w:w="993" w:type="dxa"/>
            <w:vAlign w:val="center"/>
          </w:tcPr>
          <w:p w14:paraId="04171D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55CC450B">
            <w:pPr>
              <w:widowControl w:val="0"/>
              <w:spacing w:after="0" w:line="240" w:lineRule="auto"/>
              <w:jc w:val="center"/>
              <w:rPr>
                <w:rFonts w:ascii="Times New Roman" w:hAnsi="Times New Roman" w:eastAsia="Times New Roman" w:cs="Times New Roman"/>
                <w:color w:val="auto"/>
                <w:sz w:val="24"/>
                <w:szCs w:val="24"/>
                <w:lang w:eastAsia="ru-RU"/>
              </w:rPr>
            </w:pPr>
          </w:p>
        </w:tc>
        <w:tc>
          <w:tcPr>
            <w:tcW w:w="709" w:type="dxa"/>
            <w:vAlign w:val="center"/>
          </w:tcPr>
          <w:p w14:paraId="54E27F8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2E1C9D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11410FA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4FDF5B85">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3CCE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0E3288C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2835" w:type="dxa"/>
            <w:shd w:val="clear" w:color="auto" w:fill="auto"/>
          </w:tcPr>
          <w:p w14:paraId="0B7E49CA">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Политические элиты и лидеры</w:t>
            </w:r>
          </w:p>
        </w:tc>
        <w:tc>
          <w:tcPr>
            <w:tcW w:w="993" w:type="dxa"/>
            <w:vAlign w:val="center"/>
          </w:tcPr>
          <w:p w14:paraId="71197F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179AB63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439ABB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332279C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33494E8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69E4A9E5">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5405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48F233A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2835" w:type="dxa"/>
            <w:shd w:val="clear" w:color="auto" w:fill="auto"/>
          </w:tcPr>
          <w:p w14:paraId="406E7A7D">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Политические партии и партийные системы. Избирательные системы.</w:t>
            </w:r>
          </w:p>
        </w:tc>
        <w:tc>
          <w:tcPr>
            <w:tcW w:w="993" w:type="dxa"/>
            <w:vAlign w:val="center"/>
          </w:tcPr>
          <w:p w14:paraId="1323EF9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3BC54F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3ABDAE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1ACD350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09783D2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3EACAF92">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r>
              <w:rPr>
                <w:rFonts w:ascii="Times New Roman" w:hAnsi="Times New Roman" w:eastAsia="Times New Roman" w:cs="Times New Roman"/>
                <w:color w:val="auto"/>
                <w:sz w:val="24"/>
                <w:szCs w:val="24"/>
                <w:lang w:eastAsia="ru-RU"/>
              </w:rPr>
              <w:t xml:space="preserve"> составление теста, дискуссия с представителем политической партии</w:t>
            </w:r>
          </w:p>
        </w:tc>
      </w:tr>
      <w:tr w14:paraId="59587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236EAB1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2835" w:type="dxa"/>
            <w:shd w:val="clear" w:color="auto" w:fill="auto"/>
          </w:tcPr>
          <w:p w14:paraId="14841F6D">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9</w:t>
            </w:r>
            <w:r>
              <w:rPr>
                <w:rFonts w:ascii="Times New Roman" w:hAnsi="Times New Roman" w:cs="Times New Roman"/>
                <w:color w:val="auto"/>
                <w:sz w:val="24"/>
                <w:szCs w:val="24"/>
              </w:rPr>
              <w:t>. Политическая культура</w:t>
            </w:r>
          </w:p>
        </w:tc>
        <w:tc>
          <w:tcPr>
            <w:tcW w:w="993" w:type="dxa"/>
            <w:vAlign w:val="center"/>
          </w:tcPr>
          <w:p w14:paraId="789865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708" w:type="dxa"/>
            <w:vAlign w:val="center"/>
          </w:tcPr>
          <w:p w14:paraId="4875C7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4E398D31">
            <w:pPr>
              <w:widowControl w:val="0"/>
              <w:spacing w:after="0" w:line="240" w:lineRule="auto"/>
              <w:jc w:val="center"/>
              <w:rPr>
                <w:rFonts w:ascii="Times New Roman" w:hAnsi="Times New Roman" w:eastAsia="Times New Roman" w:cs="Times New Roman"/>
                <w:color w:val="auto"/>
                <w:sz w:val="24"/>
                <w:szCs w:val="24"/>
                <w:lang w:eastAsia="ru-RU"/>
              </w:rPr>
            </w:pPr>
          </w:p>
        </w:tc>
        <w:tc>
          <w:tcPr>
            <w:tcW w:w="851" w:type="dxa"/>
            <w:vAlign w:val="center"/>
          </w:tcPr>
          <w:p w14:paraId="4EA946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7EA76E7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конспект статьи,</w:t>
            </w:r>
          </w:p>
          <w:p w14:paraId="3014CDF2">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r>
      <w:tr w14:paraId="50CE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6D7E6FF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2835" w:type="dxa"/>
            <w:shd w:val="clear" w:color="auto" w:fill="auto"/>
          </w:tcPr>
          <w:p w14:paraId="322428F8">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10.</w:t>
            </w:r>
            <w:r>
              <w:rPr>
                <w:rFonts w:ascii="Times New Roman" w:hAnsi="Times New Roman" w:cs="Times New Roman"/>
                <w:color w:val="auto"/>
                <w:sz w:val="24"/>
                <w:szCs w:val="24"/>
              </w:rPr>
              <w:t xml:space="preserve"> Политическое сознание и политические идеологии.</w:t>
            </w:r>
          </w:p>
        </w:tc>
        <w:tc>
          <w:tcPr>
            <w:tcW w:w="993" w:type="dxa"/>
            <w:vAlign w:val="center"/>
          </w:tcPr>
          <w:p w14:paraId="6BD7B4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0D48515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7CF7527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1A1921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4088319F">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200B4C67">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14705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50769FE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2835" w:type="dxa"/>
            <w:shd w:val="clear" w:color="auto" w:fill="auto"/>
          </w:tcPr>
          <w:p w14:paraId="5AADBB12">
            <w:pPr>
              <w:spacing w:after="0" w:line="240" w:lineRule="auto"/>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Тема.11. </w:t>
            </w:r>
            <w:r>
              <w:rPr>
                <w:rFonts w:ascii="Times New Roman" w:hAnsi="Times New Roman" w:cs="Times New Roman"/>
                <w:bCs/>
                <w:color w:val="auto"/>
                <w:sz w:val="24"/>
                <w:szCs w:val="24"/>
              </w:rPr>
              <w:t>Мировая политика</w:t>
            </w:r>
          </w:p>
        </w:tc>
        <w:tc>
          <w:tcPr>
            <w:tcW w:w="993" w:type="dxa"/>
            <w:vAlign w:val="center"/>
          </w:tcPr>
          <w:p w14:paraId="0729AF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708" w:type="dxa"/>
            <w:vAlign w:val="center"/>
          </w:tcPr>
          <w:p w14:paraId="6E924C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709" w:type="dxa"/>
            <w:vAlign w:val="center"/>
          </w:tcPr>
          <w:p w14:paraId="1A9536F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851" w:type="dxa"/>
            <w:vAlign w:val="center"/>
          </w:tcPr>
          <w:p w14:paraId="5B8D1A7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00" w:type="dxa"/>
            <w:vAlign w:val="center"/>
          </w:tcPr>
          <w:p w14:paraId="3A80EC6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реферат, доклад, эссе, тест, </w:t>
            </w:r>
          </w:p>
          <w:p w14:paraId="0367D19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lang w:eastAsia="ar-SA"/>
              </w:rPr>
              <w:t>творческое задание</w:t>
            </w:r>
          </w:p>
        </w:tc>
      </w:tr>
      <w:tr w14:paraId="3573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567" w:type="dxa"/>
            <w:vAlign w:val="center"/>
          </w:tcPr>
          <w:p w14:paraId="3AB163E4">
            <w:pPr>
              <w:widowControl w:val="0"/>
              <w:spacing w:after="0" w:line="240" w:lineRule="auto"/>
              <w:jc w:val="center"/>
              <w:rPr>
                <w:rFonts w:ascii="Times New Roman" w:hAnsi="Times New Roman" w:eastAsia="Times New Roman" w:cs="Times New Roman"/>
                <w:color w:val="auto"/>
                <w:sz w:val="20"/>
                <w:szCs w:val="20"/>
                <w:lang w:eastAsia="ru-RU"/>
              </w:rPr>
            </w:pPr>
          </w:p>
        </w:tc>
        <w:tc>
          <w:tcPr>
            <w:tcW w:w="2835" w:type="dxa"/>
            <w:shd w:val="clear" w:color="auto" w:fill="auto"/>
          </w:tcPr>
          <w:p w14:paraId="020DB903">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93" w:type="dxa"/>
            <w:vAlign w:val="center"/>
          </w:tcPr>
          <w:p w14:paraId="7DA5B9A9">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708" w:type="dxa"/>
            <w:vAlign w:val="center"/>
          </w:tcPr>
          <w:p w14:paraId="1BD289F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16</w:t>
            </w:r>
          </w:p>
        </w:tc>
        <w:tc>
          <w:tcPr>
            <w:tcW w:w="709" w:type="dxa"/>
            <w:vAlign w:val="center"/>
          </w:tcPr>
          <w:p w14:paraId="6AC6C1F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20</w:t>
            </w:r>
          </w:p>
        </w:tc>
        <w:tc>
          <w:tcPr>
            <w:tcW w:w="851" w:type="dxa"/>
            <w:vAlign w:val="center"/>
          </w:tcPr>
          <w:p w14:paraId="547100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800" w:type="dxa"/>
            <w:vAlign w:val="center"/>
          </w:tcPr>
          <w:p w14:paraId="5FF9E6E4">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2F5C94BA">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2C91C401">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7ED80A3E">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54D53D3E">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FA413FF">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414A03E">
      <w:pPr>
        <w:suppressAutoHyphens/>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Лекционные занятия </w:t>
      </w:r>
    </w:p>
    <w:p w14:paraId="732E266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Тема1.  Политология как наука </w:t>
      </w:r>
    </w:p>
    <w:p w14:paraId="40D55F40">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комплекса наук об обществе. Предмет политологии. Структура политической науки. Методы политологии. Политическая теория: современный подход. Практическое значение политологии в современной общественной жизни. Политология и государственное управление. Политическая педагогика.</w:t>
      </w:r>
    </w:p>
    <w:p w14:paraId="654C1864">
      <w:pPr>
        <w:pStyle w:val="19"/>
        <w:spacing w:after="0" w:line="360" w:lineRule="auto"/>
        <w:ind w:left="0"/>
        <w:jc w:val="both"/>
        <w:rPr>
          <w:rFonts w:ascii="Times New Roman" w:hAnsi="Times New Roman" w:cs="Times New Roman"/>
          <w:color w:val="auto"/>
          <w:sz w:val="24"/>
          <w:szCs w:val="24"/>
        </w:rPr>
      </w:pPr>
    </w:p>
    <w:p w14:paraId="1DB774F9">
      <w:pPr>
        <w:pStyle w:val="2"/>
        <w:spacing w:line="360" w:lineRule="auto"/>
        <w:rPr>
          <w:b/>
          <w:bCs/>
          <w:color w:val="auto"/>
          <w:sz w:val="24"/>
        </w:rPr>
      </w:pPr>
      <w:r>
        <w:rPr>
          <w:b/>
          <w:bCs/>
          <w:color w:val="auto"/>
          <w:sz w:val="24"/>
        </w:rPr>
        <w:t>Тема2.  История политической мысли</w:t>
      </w:r>
      <w:r>
        <w:rPr>
          <w:b/>
          <w:bCs/>
          <w:color w:val="auto"/>
          <w:sz w:val="24"/>
        </w:rPr>
        <w:tab/>
      </w:r>
    </w:p>
    <w:p w14:paraId="15AF0470">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и развитие политических учений в древности (Конфуций, Платон, Аристотель, Полибий, Цицерон). Политические учения Нового времени. (Монтескье, Гоббс, Локк, Токвиль, Кант, Гегель). Политическая мысль Новейшего времени. Политическая мысль в России: истоки, этапы развития.</w:t>
      </w:r>
    </w:p>
    <w:p w14:paraId="0F246B35">
      <w:pPr>
        <w:pStyle w:val="19"/>
        <w:spacing w:after="0" w:line="360" w:lineRule="auto"/>
        <w:ind w:left="0"/>
        <w:jc w:val="both"/>
        <w:rPr>
          <w:rFonts w:ascii="Times New Roman" w:hAnsi="Times New Roman" w:cs="Times New Roman"/>
          <w:color w:val="auto"/>
          <w:sz w:val="24"/>
          <w:szCs w:val="24"/>
        </w:rPr>
      </w:pPr>
    </w:p>
    <w:p w14:paraId="3BA8B0D4">
      <w:pPr>
        <w:spacing w:after="0" w:line="360" w:lineRule="auto"/>
        <w:jc w:val="both"/>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3.  Политическая власть </w:t>
      </w:r>
      <w:r>
        <w:rPr>
          <w:rFonts w:ascii="Times New Roman" w:hAnsi="Times New Roman" w:eastAsia="Times New Roman" w:cs="Times New Roman"/>
          <w:i/>
          <w:color w:val="auto"/>
          <w:sz w:val="24"/>
          <w:szCs w:val="24"/>
          <w:lang w:eastAsia="ru-RU"/>
        </w:rPr>
        <w:t>Дискуссия с представителем Законодательного собрания Камчатского края</w:t>
      </w:r>
    </w:p>
    <w:p w14:paraId="484F93A5">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Теоретические трактовки власти. Власть, как управление, Власть, как социальный контроль. Механизмы и способы властвования. Инструменты политической власти. Власть и принуждение. Легитимность власти. Авторитет.</w:t>
      </w:r>
    </w:p>
    <w:p w14:paraId="329B453F">
      <w:pPr>
        <w:pStyle w:val="2"/>
        <w:spacing w:line="360" w:lineRule="auto"/>
        <w:rPr>
          <w:b/>
          <w:bCs/>
          <w:color w:val="auto"/>
          <w:sz w:val="24"/>
        </w:rPr>
      </w:pPr>
    </w:p>
    <w:p w14:paraId="3816559D">
      <w:pPr>
        <w:pStyle w:val="2"/>
        <w:spacing w:line="360" w:lineRule="auto"/>
        <w:rPr>
          <w:b/>
          <w:bCs/>
          <w:color w:val="auto"/>
          <w:sz w:val="24"/>
        </w:rPr>
      </w:pPr>
      <w:r>
        <w:rPr>
          <w:b/>
          <w:bCs/>
          <w:color w:val="auto"/>
          <w:sz w:val="24"/>
        </w:rPr>
        <w:t>Тема4. Политическая система общества</w:t>
      </w:r>
    </w:p>
    <w:p w14:paraId="42C7B28A">
      <w:pPr>
        <w:pStyle w:val="52"/>
        <w:spacing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и сущность политической системы общества. Институциональные аспекты политики. Политическая система. Политические режимы. </w:t>
      </w:r>
    </w:p>
    <w:p w14:paraId="067A426C">
      <w:pPr>
        <w:pStyle w:val="19"/>
        <w:spacing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410657D9">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7. Политические элиты и лидеры </w:t>
      </w:r>
    </w:p>
    <w:p w14:paraId="21795F35">
      <w:pPr>
        <w:pStyle w:val="52"/>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организации и движения. Политические элиты. Политическое лидерство. Социокультурные аспекты политики.</w:t>
      </w:r>
    </w:p>
    <w:p w14:paraId="429BF41C">
      <w:pPr>
        <w:pStyle w:val="12"/>
        <w:spacing w:line="360" w:lineRule="auto"/>
        <w:ind w:left="0"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1866F5B8">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8. Политические партии и партийные системы. Избирательные системы.</w:t>
      </w:r>
    </w:p>
    <w:p w14:paraId="0848610F">
      <w:pPr>
        <w:spacing w:after="12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место и роль политических партий в политической системе. Политические партии и электоральные системы.</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w:t>
      </w:r>
    </w:p>
    <w:p w14:paraId="199A792F">
      <w:pPr>
        <w:pStyle w:val="2"/>
        <w:spacing w:line="360" w:lineRule="auto"/>
        <w:rPr>
          <w:b/>
          <w:bCs/>
          <w:color w:val="auto"/>
          <w:sz w:val="24"/>
        </w:rPr>
      </w:pPr>
    </w:p>
    <w:p w14:paraId="5711E314">
      <w:pPr>
        <w:pStyle w:val="2"/>
        <w:spacing w:line="360" w:lineRule="auto"/>
        <w:rPr>
          <w:b/>
          <w:bCs/>
          <w:color w:val="auto"/>
          <w:sz w:val="24"/>
        </w:rPr>
      </w:pPr>
      <w:r>
        <w:rPr>
          <w:b/>
          <w:bCs/>
          <w:color w:val="auto"/>
          <w:sz w:val="24"/>
        </w:rPr>
        <w:t xml:space="preserve">Тема 9. Политическая культура </w:t>
      </w:r>
    </w:p>
    <w:p w14:paraId="79E40A9B">
      <w:pPr>
        <w:pStyle w:val="19"/>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Концепции политической культуры. Политическая культура: подходы и определение. Разработка идей политической культуры в концепции Г. Алмонда. Политическая культура, как психологический феномен. Определение С. Верба. Политические ориентации индивида. Типология политической культуры. Патриархальная, подданническая, культура участия. Типы политических систем по характеру политической культуры. Особенности политической культуры в России. Политические технологии и их воздействие на культуру. Политический менеджмент.</w:t>
      </w:r>
    </w:p>
    <w:p w14:paraId="503C8FBF">
      <w:pPr>
        <w:spacing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10. Политическое сознание и политические идеологии  </w:t>
      </w:r>
    </w:p>
    <w:p w14:paraId="79475746">
      <w:pPr>
        <w:spacing w:line="360" w:lineRule="auto"/>
        <w:ind w:firstLine="708"/>
        <w:jc w:val="both"/>
        <w:rPr>
          <w:rFonts w:ascii="Times New Roman" w:hAnsi="Times New Roman" w:cs="Times New Roman"/>
          <w:b/>
          <w:bCs/>
          <w:color w:val="auto"/>
          <w:sz w:val="24"/>
          <w:szCs w:val="24"/>
        </w:rPr>
      </w:pPr>
      <w:r>
        <w:rPr>
          <w:rFonts w:ascii="Times New Roman" w:hAnsi="Times New Roman" w:cs="Times New Roman"/>
          <w:color w:val="auto"/>
          <w:sz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6FC139CF">
      <w:pPr>
        <w:pStyle w:val="2"/>
        <w:spacing w:line="360" w:lineRule="auto"/>
        <w:rPr>
          <w:b/>
          <w:bCs/>
          <w:color w:val="auto"/>
          <w:sz w:val="24"/>
        </w:rPr>
      </w:pPr>
      <w:r>
        <w:rPr>
          <w:b/>
          <w:bCs/>
          <w:color w:val="auto"/>
          <w:sz w:val="24"/>
        </w:rPr>
        <w:t xml:space="preserve">Тема 11. Мировая политика </w:t>
      </w:r>
    </w:p>
    <w:p w14:paraId="553035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Мировой политический процесс. Понятия «международные отношения» и «международная политика». Природа международной политики. Содержание и принципы. Геополитический статус России и модели мирового порядка. Спорность вопроса о статусе России в мировом сообществе. Условия самоидентицекации России в современном мире. Биполярная модель мира. Однополюсно-авторитарная модель. Многополярный мир. Современные международные отношения. Глобализация. Проблема международного терроризма.</w:t>
      </w:r>
    </w:p>
    <w:p w14:paraId="7DAA2F08">
      <w:pPr>
        <w:suppressAutoHyphens/>
        <w:spacing w:after="0" w:line="360" w:lineRule="auto"/>
        <w:jc w:val="center"/>
        <w:rPr>
          <w:rFonts w:ascii="Times New Roman" w:hAnsi="Times New Roman" w:eastAsia="Times New Roman" w:cs="Times New Roman"/>
          <w:color w:val="auto"/>
          <w:sz w:val="24"/>
          <w:szCs w:val="24"/>
          <w:lang w:eastAsia="ru-RU"/>
        </w:rPr>
      </w:pPr>
    </w:p>
    <w:p w14:paraId="109E5A20">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F6A2532">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662B7A3C">
      <w:pPr>
        <w:spacing w:after="0" w:line="360" w:lineRule="auto"/>
        <w:jc w:val="center"/>
        <w:rPr>
          <w:rFonts w:ascii="Times New Roman" w:hAnsi="Times New Roman" w:eastAsia="Calibri" w:cs="Times New Roman"/>
          <w:b/>
          <w:color w:val="auto"/>
          <w:sz w:val="24"/>
          <w:szCs w:val="24"/>
          <w:lang w:eastAsia="ru-RU"/>
        </w:rPr>
      </w:pPr>
    </w:p>
    <w:p w14:paraId="35115819">
      <w:pPr>
        <w:spacing w:after="0" w:line="360" w:lineRule="auto"/>
        <w:ind w:firstLine="142"/>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Тема2. История политической мысли </w:t>
      </w:r>
    </w:p>
    <w:p w14:paraId="1C472568">
      <w:pPr>
        <w:spacing w:after="0" w:line="360" w:lineRule="auto"/>
        <w:ind w:firstLine="142"/>
        <w:jc w:val="both"/>
        <w:rPr>
          <w:rFonts w:ascii="Times New Roman" w:hAnsi="Times New Roman" w:cs="Times New Roman"/>
          <w:bCs/>
          <w:color w:val="auto"/>
          <w:sz w:val="24"/>
          <w:szCs w:val="24"/>
          <w:u w:val="single"/>
        </w:rPr>
      </w:pPr>
      <w:r>
        <w:rPr>
          <w:rFonts w:ascii="Times New Roman" w:hAnsi="Times New Roman" w:cs="Times New Roman"/>
          <w:bCs/>
          <w:color w:val="auto"/>
          <w:sz w:val="24"/>
          <w:szCs w:val="24"/>
          <w:u w:val="single"/>
        </w:rPr>
        <w:t>План занятия:</w:t>
      </w:r>
    </w:p>
    <w:p w14:paraId="149E2322">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древнего Востока.</w:t>
      </w:r>
    </w:p>
    <w:p w14:paraId="3541EEB4">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философия античного мира.</w:t>
      </w:r>
    </w:p>
    <w:p w14:paraId="78E1225F">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Средневековья.</w:t>
      </w:r>
    </w:p>
    <w:p w14:paraId="4D120424">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эпохи Возрождения.</w:t>
      </w:r>
    </w:p>
    <w:p w14:paraId="2D42C218">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эпохи Просвещения.</w:t>
      </w:r>
    </w:p>
    <w:p w14:paraId="6A7905C4">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Политическая социология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 начала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p w14:paraId="3B97D8B2">
      <w:pPr>
        <w:numPr>
          <w:ilvl w:val="0"/>
          <w:numId w:val="2"/>
        </w:numPr>
        <w:tabs>
          <w:tab w:val="left" w:pos="574"/>
          <w:tab w:val="clear" w:pos="720"/>
        </w:tabs>
        <w:spacing w:after="0" w:line="360" w:lineRule="auto"/>
        <w:ind w:left="0" w:firstLine="142"/>
        <w:jc w:val="both"/>
        <w:rPr>
          <w:rFonts w:ascii="Times New Roman" w:hAnsi="Times New Roman" w:cs="Times New Roman"/>
          <w:bCs/>
          <w:color w:val="auto"/>
          <w:sz w:val="24"/>
          <w:szCs w:val="24"/>
        </w:rPr>
      </w:pPr>
      <w:r>
        <w:rPr>
          <w:rFonts w:ascii="Times New Roman" w:hAnsi="Times New Roman" w:cs="Times New Roman"/>
          <w:bCs/>
          <w:color w:val="auto"/>
          <w:sz w:val="24"/>
          <w:szCs w:val="24"/>
        </w:rPr>
        <w:t>Политическая мысль России</w:t>
      </w:r>
    </w:p>
    <w:p w14:paraId="4D56E3B5">
      <w:pPr>
        <w:spacing w:after="0" w:line="360" w:lineRule="auto"/>
        <w:ind w:firstLine="142"/>
        <w:jc w:val="both"/>
        <w:rPr>
          <w:rFonts w:ascii="Times New Roman" w:hAnsi="Times New Roman" w:cs="Times New Roman"/>
          <w:bCs/>
          <w:color w:val="auto"/>
          <w:sz w:val="24"/>
          <w:szCs w:val="24"/>
        </w:rPr>
      </w:pPr>
    </w:p>
    <w:p w14:paraId="6C7C2717">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Политические учения Древнего Востока, Индии, Китая, Античной Греции и Рима. Идея божественного происхождения власти. Зарождение юридической и политико-социологической традиций. Политические идеи естественного права, общественного договора, демократизма власти в канун и во время Великой французской и американской революций. Идеи либерализма и позитивизма в политических учениях периода развития капитализма. Марксизм-ленинизм: плюсы и минусы. Генезис политических идей в конце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начале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веков. Основные течения и новые тенденции в современной политологии. Современные политологические школы и направления их исследований. </w:t>
      </w:r>
    </w:p>
    <w:p w14:paraId="0538CB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общественно-политической мысли в России. Политические идеи Древней Руси  и русского централизованного государства. Просветительские и либеральные идеи в России. Дворянский и буржуазный либерализм. Революционные политические взгляды. Становление российского парламентаризма. Российская политическая традиция: истоки, социокультурные основания, историческая динамика.</w:t>
      </w:r>
    </w:p>
    <w:p w14:paraId="05477332">
      <w:pPr>
        <w:pStyle w:val="2"/>
        <w:spacing w:line="360" w:lineRule="auto"/>
        <w:rPr>
          <w:b/>
          <w:bCs/>
          <w:color w:val="auto"/>
          <w:sz w:val="24"/>
        </w:rPr>
      </w:pPr>
    </w:p>
    <w:p w14:paraId="35153404">
      <w:pPr>
        <w:pStyle w:val="2"/>
        <w:spacing w:line="360" w:lineRule="auto"/>
        <w:rPr>
          <w:b/>
          <w:bCs/>
          <w:color w:val="auto"/>
          <w:sz w:val="24"/>
        </w:rPr>
      </w:pPr>
      <w:r>
        <w:rPr>
          <w:b/>
          <w:bCs/>
          <w:color w:val="auto"/>
          <w:sz w:val="24"/>
        </w:rPr>
        <w:t xml:space="preserve">Тема 4. Политическая система общества </w:t>
      </w:r>
    </w:p>
    <w:p w14:paraId="6A4F96ED">
      <w:pPr>
        <w:pStyle w:val="19"/>
        <w:spacing w:after="0" w:line="360" w:lineRule="auto"/>
        <w:ind w:left="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502BC84D">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Теория политической системы Д. Инстона</w:t>
      </w:r>
    </w:p>
    <w:p w14:paraId="191835A8">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 xml:space="preserve"> Теория политической системы Г. Алмонда</w:t>
      </w:r>
    </w:p>
    <w:p w14:paraId="39860BCE">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Теория политической системы К. Дойча</w:t>
      </w:r>
    </w:p>
    <w:p w14:paraId="1A7E51A1">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Структура и функции политической системы</w:t>
      </w:r>
    </w:p>
    <w:p w14:paraId="3CE849EA">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систем</w:t>
      </w:r>
    </w:p>
    <w:p w14:paraId="64750DE2">
      <w:pPr>
        <w:pStyle w:val="19"/>
        <w:numPr>
          <w:ilvl w:val="0"/>
          <w:numId w:val="3"/>
        </w:numPr>
        <w:spacing w:after="0" w:line="360" w:lineRule="auto"/>
        <w:ind w:left="284" w:hanging="284"/>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система современной России</w:t>
      </w:r>
    </w:p>
    <w:p w14:paraId="05E01AD5">
      <w:pPr>
        <w:pStyle w:val="19"/>
        <w:spacing w:after="0" w:line="360" w:lineRule="auto"/>
        <w:ind w:left="0" w:firstLine="283"/>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сущность политической системы общества. Функции политической системы. Типы и формы политической системы. Соотношение политической системы с другими сферами жизни общества. Структура политической системы. Политические принципы и роль политической системы.</w:t>
      </w:r>
    </w:p>
    <w:p w14:paraId="4C3518F3">
      <w:pPr>
        <w:spacing w:after="0" w:line="360" w:lineRule="auto"/>
        <w:rPr>
          <w:rFonts w:ascii="Times New Roman" w:hAnsi="Times New Roman" w:cs="Times New Roman"/>
          <w:b/>
          <w:color w:val="auto"/>
          <w:sz w:val="24"/>
          <w:szCs w:val="24"/>
        </w:rPr>
      </w:pPr>
    </w:p>
    <w:p w14:paraId="12652091">
      <w:pPr>
        <w:spacing w:after="0" w:line="360" w:lineRule="auto"/>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5. Гражданское общество </w:t>
      </w:r>
      <w:r>
        <w:rPr>
          <w:rFonts w:ascii="Times New Roman" w:hAnsi="Times New Roman" w:eastAsia="Times New Roman" w:cs="Times New Roman"/>
          <w:i/>
          <w:color w:val="auto"/>
          <w:sz w:val="24"/>
          <w:szCs w:val="24"/>
          <w:lang w:eastAsia="ru-RU"/>
        </w:rPr>
        <w:t>Дискуссия с представителем Законодательного собрания Камчатского края</w:t>
      </w:r>
    </w:p>
    <w:p w14:paraId="6B5D618D">
      <w:pPr>
        <w:pStyle w:val="11"/>
        <w:spacing w:after="0" w:line="360" w:lineRule="auto"/>
        <w:ind w:firstLine="349"/>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5FA340FD">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Содержание понятия «гражданское общество». Концепция гражданского общества, её генезис и развитие. </w:t>
      </w:r>
    </w:p>
    <w:p w14:paraId="0DFBD9E1">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Формы, типы гражданского общества.</w:t>
      </w:r>
    </w:p>
    <w:p w14:paraId="38DAF39A">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Гражданское общество и государство. </w:t>
      </w:r>
    </w:p>
    <w:p w14:paraId="071A0EB4">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Структура гражданского общества: политико-культурные отношения, социокультурные отношения, производственные отношения. </w:t>
      </w:r>
    </w:p>
    <w:p w14:paraId="1BC40B11">
      <w:pPr>
        <w:pStyle w:val="11"/>
        <w:numPr>
          <w:ilvl w:val="0"/>
          <w:numId w:val="4"/>
        </w:numPr>
        <w:tabs>
          <w:tab w:val="left" w:pos="284"/>
        </w:tabs>
        <w:spacing w:after="0" w:line="360" w:lineRule="auto"/>
        <w:ind w:left="0" w:firstLine="0"/>
        <w:rPr>
          <w:rFonts w:ascii="Times New Roman" w:hAnsi="Times New Roman" w:cs="Times New Roman"/>
          <w:color w:val="auto"/>
          <w:sz w:val="24"/>
          <w:szCs w:val="24"/>
        </w:rPr>
      </w:pPr>
      <w:r>
        <w:rPr>
          <w:rFonts w:ascii="Times New Roman" w:hAnsi="Times New Roman" w:cs="Times New Roman"/>
          <w:color w:val="auto"/>
          <w:sz w:val="24"/>
          <w:szCs w:val="24"/>
        </w:rPr>
        <w:t>Специфика формирования гражданского общества в России.</w:t>
      </w:r>
    </w:p>
    <w:p w14:paraId="7A5C2860">
      <w:pPr>
        <w:pStyle w:val="11"/>
        <w:spacing w:after="0" w:line="360" w:lineRule="auto"/>
        <w:ind w:firstLine="34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Понятие гражданского общества. Происхождение гражданского общества. Гражданское общество на Западе. Признаки гражданского общества в России, проблемы его становления.  Интересы права и свободы личности как исходный критерий гражданского общества. Элементы и институты гражданского общества, их социальная роль, функционирование, развитие. Проблемы формирования гражданского общества: обеспечение согласия и единства всех граждан, стабильность общества, сбалансированность экономики и политики, создание условий для реализации гражданских прав и способностей личности, развитие социальной и духовной сфер общества. </w:t>
      </w:r>
    </w:p>
    <w:p w14:paraId="3256729B">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6 Политический режим.  </w:t>
      </w:r>
    </w:p>
    <w:p w14:paraId="2ECD44E1">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29E6ABD9">
      <w:pPr>
        <w:pStyle w:val="23"/>
        <w:numPr>
          <w:ilvl w:val="0"/>
          <w:numId w:val="5"/>
        </w:numPr>
        <w:tabs>
          <w:tab w:val="left" w:pos="284"/>
        </w:tabs>
        <w:spacing w:line="360" w:lineRule="auto"/>
        <w:ind w:left="0" w:firstLine="0"/>
        <w:jc w:val="both"/>
        <w:rPr>
          <w:color w:val="auto"/>
        </w:rPr>
      </w:pPr>
      <w:r>
        <w:rPr>
          <w:color w:val="auto"/>
        </w:rPr>
        <w:t>Понятие политического режима</w:t>
      </w:r>
    </w:p>
    <w:p w14:paraId="1D8A0333">
      <w:pPr>
        <w:pStyle w:val="23"/>
        <w:numPr>
          <w:ilvl w:val="0"/>
          <w:numId w:val="5"/>
        </w:numPr>
        <w:tabs>
          <w:tab w:val="left" w:pos="284"/>
        </w:tabs>
        <w:spacing w:line="360" w:lineRule="auto"/>
        <w:ind w:left="0" w:firstLine="0"/>
        <w:jc w:val="both"/>
        <w:rPr>
          <w:color w:val="auto"/>
        </w:rPr>
      </w:pPr>
      <w:r>
        <w:rPr>
          <w:color w:val="auto"/>
        </w:rPr>
        <w:t>Тоталитарный политический режим</w:t>
      </w:r>
    </w:p>
    <w:p w14:paraId="79FBF048">
      <w:pPr>
        <w:pStyle w:val="23"/>
        <w:numPr>
          <w:ilvl w:val="0"/>
          <w:numId w:val="5"/>
        </w:numPr>
        <w:tabs>
          <w:tab w:val="left" w:pos="284"/>
        </w:tabs>
        <w:spacing w:line="360" w:lineRule="auto"/>
        <w:ind w:left="0" w:firstLine="0"/>
        <w:jc w:val="both"/>
        <w:rPr>
          <w:color w:val="auto"/>
        </w:rPr>
      </w:pPr>
      <w:r>
        <w:rPr>
          <w:color w:val="auto"/>
        </w:rPr>
        <w:t>Авторитарный политический режим</w:t>
      </w:r>
    </w:p>
    <w:p w14:paraId="01C41BC6">
      <w:pPr>
        <w:pStyle w:val="23"/>
        <w:numPr>
          <w:ilvl w:val="0"/>
          <w:numId w:val="5"/>
        </w:numPr>
        <w:tabs>
          <w:tab w:val="left" w:pos="284"/>
        </w:tabs>
        <w:spacing w:line="360" w:lineRule="auto"/>
        <w:ind w:left="0" w:firstLine="0"/>
        <w:jc w:val="both"/>
        <w:rPr>
          <w:color w:val="auto"/>
        </w:rPr>
      </w:pPr>
      <w:r>
        <w:rPr>
          <w:color w:val="auto"/>
        </w:rPr>
        <w:t>Демократический политический режим (демократия: понятие и основные теории. Исторические формы демократии, Современные концепции демократии)</w:t>
      </w:r>
    </w:p>
    <w:p w14:paraId="2059945F">
      <w:pPr>
        <w:pStyle w:val="23"/>
        <w:numPr>
          <w:ilvl w:val="0"/>
          <w:numId w:val="5"/>
        </w:numPr>
        <w:tabs>
          <w:tab w:val="left" w:pos="284"/>
        </w:tabs>
        <w:spacing w:line="360" w:lineRule="auto"/>
        <w:ind w:left="0" w:firstLine="0"/>
        <w:jc w:val="both"/>
        <w:rPr>
          <w:color w:val="auto"/>
        </w:rPr>
      </w:pPr>
      <w:r>
        <w:rPr>
          <w:color w:val="auto"/>
        </w:rPr>
        <w:t>Политический режим в современной России</w:t>
      </w:r>
    </w:p>
    <w:p w14:paraId="4996D650">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Политический режим: понятие, сущность, функции. Типы политических режимов. Недемократические полит. Режимы. Тоталитаризм и авторитаризм. Понятие тоталитаризма. Исторические причины возникновения тоталитаризма. Особенности политической системы тоталитарных государств. Идейная основа тоталитарных государств. Различие понятий авторитарного управления и диктатуры. Право в авторитарном обществе. Сущность и главные черты современных авторитарных государств. Политическая модернизация. Переход от недемократических к демократическим режимам. </w:t>
      </w:r>
    </w:p>
    <w:p w14:paraId="68DC3A7C">
      <w:pPr>
        <w:pStyle w:val="2"/>
        <w:spacing w:line="360" w:lineRule="auto"/>
        <w:rPr>
          <w:b/>
          <w:bCs/>
          <w:color w:val="auto"/>
          <w:sz w:val="24"/>
        </w:rPr>
      </w:pPr>
    </w:p>
    <w:p w14:paraId="4B824067">
      <w:pPr>
        <w:pStyle w:val="2"/>
        <w:spacing w:line="360" w:lineRule="auto"/>
        <w:rPr>
          <w:b/>
          <w:bCs/>
          <w:color w:val="auto"/>
          <w:sz w:val="24"/>
        </w:rPr>
      </w:pPr>
      <w:r>
        <w:rPr>
          <w:b/>
          <w:bCs/>
          <w:color w:val="auto"/>
          <w:sz w:val="24"/>
        </w:rPr>
        <w:t xml:space="preserve">Тема.7 Политические элиты и лидеры </w:t>
      </w:r>
    </w:p>
    <w:p w14:paraId="37242C3B">
      <w:pPr>
        <w:pStyle w:val="12"/>
        <w:spacing w:after="0" w:line="360" w:lineRule="auto"/>
        <w:ind w:left="0"/>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718F5A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1.Сущность и характерные особенности политического лидерства (природа, функции).</w:t>
      </w:r>
    </w:p>
    <w:p w14:paraId="605958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Стили и типы политического лидерства</w:t>
      </w:r>
    </w:p>
    <w:p w14:paraId="64A396A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Ключевые качества и способности лидера</w:t>
      </w:r>
    </w:p>
    <w:p w14:paraId="7468CC3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Политическая технология лидерства</w:t>
      </w:r>
    </w:p>
    <w:p w14:paraId="50CF3B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Политическая элита –характерные черты и функции, виды элит.</w:t>
      </w:r>
    </w:p>
    <w:p w14:paraId="7F403655">
      <w:pPr>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6.</w:t>
      </w:r>
      <w:r>
        <w:rPr>
          <w:rFonts w:ascii="Times New Roman" w:hAnsi="Times New Roman" w:cs="Times New Roman"/>
          <w:i/>
          <w:iCs/>
          <w:color w:val="auto"/>
          <w:sz w:val="24"/>
          <w:szCs w:val="24"/>
        </w:rPr>
        <w:t xml:space="preserve"> </w:t>
      </w:r>
      <w:r>
        <w:rPr>
          <w:rFonts w:ascii="Times New Roman" w:hAnsi="Times New Roman" w:cs="Times New Roman"/>
          <w:iCs/>
          <w:color w:val="auto"/>
          <w:sz w:val="24"/>
          <w:szCs w:val="24"/>
        </w:rPr>
        <w:t>Основные теории элит</w:t>
      </w:r>
    </w:p>
    <w:p w14:paraId="09743671">
      <w:pPr>
        <w:spacing w:after="0" w:line="360" w:lineRule="auto"/>
        <w:jc w:val="both"/>
        <w:rPr>
          <w:rFonts w:ascii="Times New Roman" w:hAnsi="Times New Roman" w:cs="Times New Roman"/>
          <w:color w:val="auto"/>
          <w:sz w:val="24"/>
          <w:szCs w:val="24"/>
        </w:rPr>
      </w:pPr>
      <w:r>
        <w:rPr>
          <w:rFonts w:ascii="Times New Roman" w:hAnsi="Times New Roman" w:cs="Times New Roman"/>
          <w:i/>
          <w:iCs/>
          <w:color w:val="auto"/>
          <w:sz w:val="24"/>
          <w:szCs w:val="24"/>
        </w:rPr>
        <w:t xml:space="preserve">7. </w:t>
      </w:r>
      <w:r>
        <w:rPr>
          <w:rFonts w:ascii="Times New Roman" w:hAnsi="Times New Roman" w:cs="Times New Roman"/>
          <w:iCs/>
          <w:color w:val="auto"/>
          <w:sz w:val="24"/>
          <w:szCs w:val="24"/>
        </w:rPr>
        <w:t>Механизм формирования политической элиты.</w:t>
      </w:r>
    </w:p>
    <w:p w14:paraId="426060FF">
      <w:pPr>
        <w:pStyle w:val="12"/>
        <w:spacing w:after="0" w:line="360" w:lineRule="auto"/>
        <w:ind w:left="0"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 Первооткрыватели теории элит. Макиавеллизм и теоретические интерпретации элитизма. Типология и структура элит. Место и роль политических элит в механизме осуществления власти в различных политических системах. Открытые и закрытые политические элиты. Субэлиты и контрэлиты. Социальная представительность и рекрутирование элиты. Политическая элита российского общества.</w:t>
      </w:r>
    </w:p>
    <w:p w14:paraId="1A7FFC1E">
      <w:pPr>
        <w:spacing w:after="0" w:line="360" w:lineRule="auto"/>
        <w:jc w:val="both"/>
        <w:rPr>
          <w:rFonts w:ascii="Times New Roman" w:hAnsi="Times New Roman" w:cs="Times New Roman"/>
          <w:b/>
          <w:color w:val="auto"/>
          <w:sz w:val="24"/>
          <w:szCs w:val="24"/>
        </w:rPr>
      </w:pPr>
    </w:p>
    <w:p w14:paraId="2087FBBA">
      <w:pPr>
        <w:spacing w:after="0" w:line="360" w:lineRule="auto"/>
        <w:jc w:val="both"/>
        <w:rPr>
          <w:rFonts w:ascii="Times New Roman" w:hAnsi="Times New Roman" w:cs="Times New Roman"/>
          <w:b/>
          <w:i/>
          <w:color w:val="auto"/>
          <w:sz w:val="24"/>
          <w:szCs w:val="24"/>
        </w:rPr>
      </w:pPr>
      <w:r>
        <w:rPr>
          <w:rFonts w:ascii="Times New Roman" w:hAnsi="Times New Roman" w:cs="Times New Roman"/>
          <w:b/>
          <w:color w:val="auto"/>
          <w:sz w:val="24"/>
          <w:szCs w:val="24"/>
        </w:rPr>
        <w:t xml:space="preserve">Тема. 8 Политические партии и партийные системы. Избирательные системы </w:t>
      </w:r>
      <w:r>
        <w:rPr>
          <w:rFonts w:ascii="Times New Roman" w:hAnsi="Times New Roman" w:eastAsia="Times New Roman" w:cs="Times New Roman"/>
          <w:color w:val="auto"/>
          <w:sz w:val="24"/>
          <w:szCs w:val="24"/>
          <w:lang w:eastAsia="ru-RU"/>
        </w:rPr>
        <w:t>Д</w:t>
      </w:r>
      <w:r>
        <w:rPr>
          <w:rFonts w:ascii="Times New Roman" w:hAnsi="Times New Roman" w:eastAsia="Times New Roman" w:cs="Times New Roman"/>
          <w:i/>
          <w:color w:val="auto"/>
          <w:sz w:val="24"/>
          <w:szCs w:val="24"/>
          <w:lang w:eastAsia="ru-RU"/>
        </w:rPr>
        <w:t>искуссия с представителем политической партии</w:t>
      </w:r>
    </w:p>
    <w:p w14:paraId="65D89F01">
      <w:pPr>
        <w:spacing w:after="0" w:line="360" w:lineRule="auto"/>
        <w:jc w:val="both"/>
        <w:rPr>
          <w:rFonts w:ascii="Times New Roman" w:hAnsi="Times New Roman" w:cs="Times New Roman"/>
          <w:bCs/>
          <w:color w:val="auto"/>
          <w:sz w:val="24"/>
          <w:szCs w:val="24"/>
          <w:u w:val="single"/>
        </w:rPr>
      </w:pPr>
      <w:r>
        <w:rPr>
          <w:rFonts w:ascii="Times New Roman" w:hAnsi="Times New Roman" w:cs="Times New Roman"/>
          <w:bCs/>
          <w:color w:val="auto"/>
          <w:sz w:val="24"/>
          <w:szCs w:val="24"/>
          <w:u w:val="single"/>
        </w:rPr>
        <w:t>План занятия:</w:t>
      </w:r>
    </w:p>
    <w:p w14:paraId="48787129">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Современные представления о политических партиях и партийных системах.</w:t>
      </w:r>
    </w:p>
    <w:p w14:paraId="5BE2344A">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Многопартийные политические системы.</w:t>
      </w:r>
    </w:p>
    <w:p w14:paraId="24429DF2">
      <w:pPr>
        <w:numPr>
          <w:ilvl w:val="0"/>
          <w:numId w:val="6"/>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Двухпартийные политические системы.</w:t>
      </w:r>
    </w:p>
    <w:p w14:paraId="332DDB5E">
      <w:pPr>
        <w:numPr>
          <w:ilvl w:val="0"/>
          <w:numId w:val="6"/>
        </w:numPr>
        <w:tabs>
          <w:tab w:val="left" w:pos="284"/>
          <w:tab w:val="clear" w:pos="720"/>
        </w:tabs>
        <w:spacing w:after="0" w:line="360" w:lineRule="auto"/>
        <w:ind w:left="0" w:firstLine="0"/>
        <w:jc w:val="both"/>
        <w:rPr>
          <w:rFonts w:ascii="Times New Roman" w:hAnsi="Times New Roman" w:cs="Times New Roman"/>
          <w:bCs/>
          <w:color w:val="auto"/>
          <w:sz w:val="24"/>
          <w:szCs w:val="24"/>
        </w:rPr>
      </w:pPr>
      <w:r>
        <w:rPr>
          <w:rFonts w:ascii="Times New Roman" w:hAnsi="Times New Roman" w:cs="Times New Roman"/>
          <w:color w:val="auto"/>
          <w:sz w:val="24"/>
          <w:szCs w:val="24"/>
        </w:rPr>
        <w:t xml:space="preserve">Политические партии и партийная система в России. </w:t>
      </w:r>
    </w:p>
    <w:p w14:paraId="75689EED">
      <w:pPr>
        <w:pStyle w:val="12"/>
        <w:spacing w:after="0" w:line="360" w:lineRule="auto"/>
        <w:ind w:left="0" w:hanging="142"/>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Роль политических партий в России и на Западе. Сущность, место и роль политических партий в политической системе. Политические партии, как инструмент реализации политического представительства. Определение и сущностные характеристики партии. Структура партии. Функции партий, нормы и правила деятельности. Типы и формы партий. Состав и членство партий. Особенности эволюций партийных систем в современном мире. Политические клубы, ассоциации, гражданские объединения, общественные организации. Особенности формирования политических партий в России. Мажоритарная система выборов. Пропорциональная система выборов. Смешанная и консенсусная системы. Основные стадии избирательного процесса. Подготовка выборов. Выдвижение кандидатов, агитационная компания. Голосование и подведение итогов.</w:t>
      </w:r>
    </w:p>
    <w:p w14:paraId="74CAD260">
      <w:pPr>
        <w:spacing w:after="0" w:line="360" w:lineRule="auto"/>
        <w:rPr>
          <w:rFonts w:ascii="Times New Roman" w:hAnsi="Times New Roman" w:cs="Times New Roman"/>
          <w:b/>
          <w:color w:val="auto"/>
          <w:sz w:val="24"/>
          <w:szCs w:val="24"/>
        </w:rPr>
      </w:pPr>
    </w:p>
    <w:p w14:paraId="71B6CC1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Тема. 10. Политическое сознание и политические идеологии </w:t>
      </w:r>
    </w:p>
    <w:p w14:paraId="14FFCEAA">
      <w:pPr>
        <w:spacing w:after="0" w:line="36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7621E6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Возникновение идеологии и её функции</w:t>
      </w:r>
    </w:p>
    <w:p w14:paraId="108AC4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Типы идеологий.</w:t>
      </w:r>
    </w:p>
    <w:p w14:paraId="3A0ADC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критерии классификации</w:t>
      </w:r>
    </w:p>
    <w:p w14:paraId="46DC1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либерализм, консерватизм, коммунизм, фашизм, социал-демократизм</w:t>
      </w:r>
    </w:p>
    <w:p w14:paraId="5CB79C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Политические идеологии в современной России.</w:t>
      </w:r>
    </w:p>
    <w:p w14:paraId="5F720E25">
      <w:pPr>
        <w:pStyle w:val="12"/>
        <w:spacing w:after="0" w:line="360" w:lineRule="auto"/>
        <w:ind w:left="0"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Методология познания политической реальности. Парадигмы политического знания. Экспертное политическое знание. Политическая аналитика и прогностика. Структура политического сознания. Пути формирования политического сознания. Функции политического сознания. Политическое сознание и политическое поведение. Сущность и функции политической идеологии. Уровни политической идеологии. Основные политические идеологии современности. Проблемы политической идеологии в современной России.</w:t>
      </w:r>
    </w:p>
    <w:p w14:paraId="7460F12C">
      <w:pPr>
        <w:spacing w:after="0" w:line="360" w:lineRule="auto"/>
        <w:rPr>
          <w:rFonts w:ascii="Times New Roman" w:hAnsi="Times New Roman" w:cs="Times New Roman"/>
          <w:b/>
          <w:color w:val="auto"/>
          <w:sz w:val="24"/>
          <w:szCs w:val="24"/>
        </w:rPr>
      </w:pPr>
    </w:p>
    <w:p w14:paraId="1C200709">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Тема. 11 Мировая политика </w:t>
      </w:r>
    </w:p>
    <w:p w14:paraId="363BC39D">
      <w:pPr>
        <w:pStyle w:val="11"/>
        <w:spacing w:after="0" w:line="360" w:lineRule="auto"/>
        <w:ind w:firstLine="349"/>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План занятия</w:t>
      </w:r>
    </w:p>
    <w:p w14:paraId="52B31D2C">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 xml:space="preserve">1. Международные отношения и мировая политика. </w:t>
      </w:r>
    </w:p>
    <w:p w14:paraId="793AF836">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2. Национальный интерес. Национальные интересы России.</w:t>
      </w:r>
    </w:p>
    <w:p w14:paraId="158E8629">
      <w:pPr>
        <w:pStyle w:val="11"/>
        <w:spacing w:after="0" w:line="360" w:lineRule="auto"/>
        <w:ind w:hanging="218"/>
        <w:rPr>
          <w:rFonts w:ascii="Times New Roman" w:hAnsi="Times New Roman" w:cs="Times New Roman"/>
          <w:color w:val="auto"/>
          <w:sz w:val="24"/>
          <w:szCs w:val="24"/>
        </w:rPr>
      </w:pPr>
      <w:r>
        <w:rPr>
          <w:rFonts w:ascii="Times New Roman" w:hAnsi="Times New Roman" w:cs="Times New Roman"/>
          <w:color w:val="auto"/>
          <w:sz w:val="24"/>
          <w:szCs w:val="24"/>
        </w:rPr>
        <w:t>3. Внешняя политика современной России: приоритеты, особенности, трудности.  Взаимоотношения России с Западом, Востоком.</w:t>
      </w:r>
    </w:p>
    <w:p w14:paraId="67AEB46E">
      <w:pPr>
        <w:pStyle w:val="11"/>
        <w:spacing w:after="0" w:line="360" w:lineRule="auto"/>
        <w:ind w:firstLine="349"/>
        <w:rPr>
          <w:rFonts w:ascii="Times New Roman" w:hAnsi="Times New Roman" w:cs="Times New Roman"/>
          <w:color w:val="auto"/>
          <w:sz w:val="24"/>
          <w:szCs w:val="24"/>
        </w:rPr>
      </w:pPr>
      <w:r>
        <w:rPr>
          <w:rFonts w:ascii="Times New Roman" w:hAnsi="Times New Roman" w:cs="Times New Roman"/>
          <w:color w:val="auto"/>
          <w:sz w:val="24"/>
          <w:szCs w:val="24"/>
        </w:rPr>
        <w:t>4. Глобальные проблемы мировой политики. Терроризм- пути решения.</w:t>
      </w:r>
    </w:p>
    <w:p w14:paraId="5188503D">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Мировая экономика и международные отношения. Мировое сообщество. Особенности мирового политического процесса. Эволюция международных отношений и представления о международной политике. Тенденции и закономерности международных отношений. </w:t>
      </w:r>
    </w:p>
    <w:p w14:paraId="02753C78">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внешнеполитической деятельности государства. Внешняя политика как отражение национального (государственного) интереса на международной арене. Связь внутренней и внешней политики. Сферы осуществления международной деятельности. Многообразие форм и методов внешней политики.</w:t>
      </w:r>
    </w:p>
    <w:p w14:paraId="26155759">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Факторы и условия, детерминирующие внешнюю политику. Экономический и научно-технический потенциал, военная мощь государства как фактор внешней политики. Воздействие на международную политику природно-географических условий, материальных ресурсов. Роль культурно-исторических условий, идеологических и религиозных факторов. </w:t>
      </w:r>
    </w:p>
    <w:p w14:paraId="784E2F67">
      <w:pPr>
        <w:spacing w:after="0" w:line="360" w:lineRule="auto"/>
        <w:ind w:firstLine="360"/>
        <w:rPr>
          <w:rFonts w:ascii="Times New Roman" w:hAnsi="Times New Roman" w:cs="Times New Roman"/>
          <w:b/>
          <w:color w:val="auto"/>
          <w:sz w:val="24"/>
          <w:szCs w:val="24"/>
        </w:rPr>
      </w:pPr>
      <w:r>
        <w:rPr>
          <w:rFonts w:ascii="Times New Roman" w:hAnsi="Times New Roman" w:cs="Times New Roman"/>
          <w:color w:val="auto"/>
          <w:sz w:val="24"/>
          <w:szCs w:val="24"/>
        </w:rPr>
        <w:t>Глобальные проблемы мировой политики. Национально-государственные интересы России в новой геополитической ситуации</w:t>
      </w:r>
      <w:r>
        <w:rPr>
          <w:rFonts w:ascii="Times New Roman" w:hAnsi="Times New Roman" w:cs="Times New Roman"/>
          <w:b/>
          <w:color w:val="auto"/>
          <w:sz w:val="24"/>
          <w:szCs w:val="24"/>
        </w:rPr>
        <w:t>.</w:t>
      </w:r>
    </w:p>
    <w:p w14:paraId="3752CA8E">
      <w:pPr>
        <w:tabs>
          <w:tab w:val="left" w:pos="720"/>
          <w:tab w:val="left" w:pos="6480"/>
        </w:tabs>
        <w:spacing w:after="0" w:line="360" w:lineRule="auto"/>
        <w:rPr>
          <w:rFonts w:ascii="Times New Roman" w:hAnsi="Times New Roman" w:eastAsia="Times New Roman" w:cs="Times New Roman"/>
          <w:b/>
          <w:color w:val="auto"/>
          <w:sz w:val="24"/>
          <w:szCs w:val="24"/>
          <w:lang w:eastAsia="ru-RU"/>
        </w:rPr>
      </w:pPr>
    </w:p>
    <w:p w14:paraId="76BC075A">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349F21A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5040213B">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F1242D1">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639105FF">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730DB85F">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C8FA487">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7855CDBA">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55F7314">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4E729B3D">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11150BAE">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CDEB1C2">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221D6C2">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5EF30718">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3119FB1D">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B8B5390">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11348D0">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39ADDA1B">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3F0F4C3">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140257D">
      <w:pPr>
        <w:pStyle w:val="28"/>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D541023">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270622">
      <w:pPr>
        <w:tabs>
          <w:tab w:val="left" w:pos="0"/>
        </w:tabs>
        <w:suppressAutoHyphens/>
        <w:spacing w:after="0" w:line="360" w:lineRule="auto"/>
        <w:rPr>
          <w:rFonts w:ascii="Times New Roman" w:hAnsi="Times New Roman" w:eastAsia="Times New Roman" w:cs="Times New Roman"/>
          <w:b/>
          <w:color w:val="auto"/>
          <w:sz w:val="24"/>
          <w:szCs w:val="24"/>
          <w:lang w:eastAsia="ru-RU"/>
        </w:rPr>
      </w:pPr>
    </w:p>
    <w:p w14:paraId="261794EB">
      <w:pPr>
        <w:pStyle w:val="23"/>
        <w:numPr>
          <w:ilvl w:val="0"/>
          <w:numId w:val="5"/>
        </w:numPr>
        <w:tabs>
          <w:tab w:val="left" w:pos="0"/>
        </w:tabs>
        <w:suppressAutoHyphens/>
        <w:spacing w:line="360" w:lineRule="auto"/>
        <w:jc w:val="center"/>
        <w:rPr>
          <w:rFonts w:eastAsia="Times New Roman"/>
          <w:b/>
          <w:color w:val="auto"/>
        </w:rPr>
      </w:pPr>
      <w:r>
        <w:rPr>
          <w:rFonts w:eastAsia="Times New Roman"/>
          <w:b/>
          <w:color w:val="auto"/>
        </w:rPr>
        <w:t>УЧЕБНО-МЕТОДИЧЕСКОЕ ОБЕСПЕЧЕНИЕ САМОСТОЯТЕЛЬНОЙ РАБОТЫ ОБУЧАЮЩИХСЯ</w:t>
      </w:r>
    </w:p>
    <w:p w14:paraId="4DBF46A0">
      <w:pPr>
        <w:pStyle w:val="23"/>
        <w:tabs>
          <w:tab w:val="left" w:pos="0"/>
        </w:tabs>
        <w:suppressAutoHyphens/>
        <w:spacing w:line="360" w:lineRule="auto"/>
        <w:rPr>
          <w:rFonts w:eastAsia="Times New Roman"/>
          <w:b/>
          <w:color w:val="auto"/>
        </w:rPr>
      </w:pPr>
    </w:p>
    <w:p w14:paraId="68DC50D0">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046E636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83F6198">
      <w:pPr>
        <w:pStyle w:val="39"/>
        <w:keepNext/>
        <w:keepLines/>
        <w:shd w:val="clear" w:color="auto" w:fill="auto"/>
        <w:spacing w:before="0"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написанию рефератов, докладов</w:t>
      </w:r>
    </w:p>
    <w:p w14:paraId="220861F8">
      <w:pPr>
        <w:pStyle w:val="44"/>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04F0B9F">
      <w:pPr>
        <w:pStyle w:val="44"/>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183A361">
      <w:pPr>
        <w:pStyle w:val="44"/>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52678C8F">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3C46095C">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43A514B">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D4C0FA2">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2056196">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6D7A3353">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36A0F329">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70502982">
      <w:pPr>
        <w:pStyle w:val="28"/>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A062FC8">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10C204F6">
      <w:pPr>
        <w:pStyle w:val="44"/>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2E8D505">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1B7309A7">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0D5B3600">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15E9956">
      <w:pPr>
        <w:pStyle w:val="44"/>
        <w:numPr>
          <w:ilvl w:val="0"/>
          <w:numId w:val="7"/>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18378145">
      <w:pPr>
        <w:pStyle w:val="44"/>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A151576">
      <w:pPr>
        <w:pStyle w:val="44"/>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1C57059">
      <w:pPr>
        <w:pStyle w:val="44"/>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71D160D9">
      <w:pPr>
        <w:pStyle w:val="44"/>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1C9EFD20">
      <w:pPr>
        <w:pStyle w:val="44"/>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7183417">
      <w:pPr>
        <w:pStyle w:val="44"/>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3AD9C087">
      <w:pPr>
        <w:pStyle w:val="44"/>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55092E">
      <w:pPr>
        <w:pStyle w:val="44"/>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0FB6BB13">
      <w:pPr>
        <w:pStyle w:val="44"/>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425CF0A">
      <w:pPr>
        <w:pStyle w:val="44"/>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1DA3A8F">
      <w:pPr>
        <w:pStyle w:val="44"/>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6BBD5335">
      <w:pPr>
        <w:pStyle w:val="44"/>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5242034B">
      <w:pPr>
        <w:pStyle w:val="41"/>
        <w:shd w:val="clear" w:color="auto" w:fill="auto"/>
        <w:spacing w:line="360" w:lineRule="auto"/>
        <w:ind w:firstLine="70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реферата, доклада.</w:t>
      </w:r>
    </w:p>
    <w:p w14:paraId="74330570">
      <w:pPr>
        <w:pStyle w:val="44"/>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0ABD0C5">
      <w:pPr>
        <w:pStyle w:val="44"/>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E0FBD94">
      <w:pPr>
        <w:pStyle w:val="44"/>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3AAC9B1">
      <w:pPr>
        <w:pStyle w:val="44"/>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5"/>
        <w:tblW w:w="8745" w:type="dxa"/>
        <w:jc w:val="center"/>
        <w:tblLayout w:type="fixed"/>
        <w:tblCellMar>
          <w:top w:w="0" w:type="dxa"/>
          <w:left w:w="10" w:type="dxa"/>
          <w:bottom w:w="0" w:type="dxa"/>
          <w:right w:w="10" w:type="dxa"/>
        </w:tblCellMar>
      </w:tblPr>
      <w:tblGrid>
        <w:gridCol w:w="4809"/>
        <w:gridCol w:w="3936"/>
      </w:tblGrid>
      <w:tr w14:paraId="48739E60">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27948881">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05ECF27">
            <w:pPr>
              <w:pStyle w:val="43"/>
              <w:framePr w:wrap="notBeside" w:vAnchor="text" w:hAnchor="text" w:xAlign="center" w:y="1"/>
              <w:shd w:val="clear" w:color="auto" w:fill="auto"/>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Формат</w:t>
            </w:r>
          </w:p>
        </w:tc>
      </w:tr>
      <w:tr w14:paraId="2F627472">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F968338">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36A907E">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А4</w:t>
            </w:r>
          </w:p>
        </w:tc>
      </w:tr>
      <w:tr w14:paraId="6BBDC50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78DAE388">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E4676E9">
            <w:pPr>
              <w:pStyle w:val="44"/>
              <w:framePr w:wrap="notBeside" w:vAnchor="text" w:hAnchor="text" w:xAlign="center" w:y="1"/>
              <w:shd w:val="clear" w:color="auto" w:fill="auto"/>
              <w:spacing w:before="0" w:line="24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170A8224">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EF6DFC8">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3968919">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1,5</w:t>
            </w:r>
          </w:p>
        </w:tc>
      </w:tr>
      <w:tr w14:paraId="41D1788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239CB4A">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5EE23DB">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3/1,5/2/2</w:t>
            </w:r>
          </w:p>
        </w:tc>
      </w:tr>
      <w:tr w14:paraId="60A37275">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A4D5BEC">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6C5F0073">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386742AB">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48511410">
            <w:pPr>
              <w:pStyle w:val="44"/>
              <w:framePr w:wrap="notBeside" w:vAnchor="text" w:hAnchor="text" w:xAlign="center" w:y="1"/>
              <w:shd w:val="clear" w:color="auto" w:fill="auto"/>
              <w:spacing w:before="0" w:line="24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76692FC">
            <w:pPr>
              <w:framePr w:wrap="notBeside" w:vAnchor="text" w:hAnchor="text" w:xAlign="center" w:y="1"/>
              <w:spacing w:after="0" w:line="240" w:lineRule="auto"/>
              <w:jc w:val="center"/>
              <w:rPr>
                <w:rFonts w:ascii="Times New Roman" w:hAnsi="Times New Roman" w:cs="Times New Roman"/>
                <w:color w:val="auto"/>
                <w:sz w:val="24"/>
                <w:szCs w:val="24"/>
              </w:rPr>
            </w:pPr>
          </w:p>
        </w:tc>
      </w:tr>
    </w:tbl>
    <w:p w14:paraId="7E22032A">
      <w:pPr>
        <w:spacing w:after="0" w:line="360" w:lineRule="auto"/>
        <w:jc w:val="both"/>
        <w:rPr>
          <w:rFonts w:ascii="Times New Roman" w:hAnsi="Times New Roman" w:cs="Times New Roman"/>
          <w:color w:val="auto"/>
          <w:sz w:val="24"/>
          <w:szCs w:val="24"/>
        </w:rPr>
      </w:pPr>
    </w:p>
    <w:p w14:paraId="4CB15A2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2E171FD1">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179355C6">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3B100CDF">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C54B6F1">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E5E24A4">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B62A1D3">
      <w:pPr>
        <w:pStyle w:val="28"/>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7398C210">
      <w:pPr>
        <w:pStyle w:val="28"/>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5B9C7DA8">
      <w:pPr>
        <w:spacing w:after="0" w:line="360" w:lineRule="auto"/>
        <w:jc w:val="center"/>
        <w:rPr>
          <w:rFonts w:ascii="Times New Roman" w:hAnsi="Times New Roman" w:cs="Times New Roman"/>
          <w:i/>
          <w:color w:val="auto"/>
          <w:sz w:val="24"/>
          <w:szCs w:val="24"/>
        </w:rPr>
      </w:pPr>
    </w:p>
    <w:p w14:paraId="0197EC3E">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234DDA3">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BE9F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17BDE53C">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6FCBB78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513B592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05029B49">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7509F4B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7A0957AA">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23A37FD3">
      <w:pPr>
        <w:spacing w:after="0" w:line="360" w:lineRule="auto"/>
        <w:jc w:val="both"/>
        <w:rPr>
          <w:rFonts w:ascii="Times New Roman" w:hAnsi="Times New Roman" w:cs="Times New Roman"/>
          <w:color w:val="auto"/>
          <w:sz w:val="24"/>
          <w:szCs w:val="24"/>
        </w:rPr>
      </w:pPr>
    </w:p>
    <w:p w14:paraId="0DD32173">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3E042EC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 обучения</w:t>
      </w:r>
    </w:p>
    <w:tbl>
      <w:tblPr>
        <w:tblStyle w:val="5"/>
        <w:tblW w:w="10230"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410"/>
        <w:gridCol w:w="851"/>
        <w:gridCol w:w="2522"/>
        <w:gridCol w:w="2037"/>
        <w:gridCol w:w="1843"/>
      </w:tblGrid>
      <w:tr w14:paraId="3C2C9D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67" w:type="dxa"/>
            <w:vMerge w:val="restart"/>
            <w:vAlign w:val="center"/>
          </w:tcPr>
          <w:p w14:paraId="2F28096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546BF2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410" w:type="dxa"/>
            <w:vMerge w:val="restart"/>
            <w:vAlign w:val="center"/>
          </w:tcPr>
          <w:p w14:paraId="05290BD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851" w:type="dxa"/>
            <w:vMerge w:val="restart"/>
            <w:vAlign w:val="center"/>
          </w:tcPr>
          <w:p w14:paraId="44541D3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286B153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3624CBD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522" w:type="dxa"/>
            <w:vMerge w:val="restart"/>
            <w:vAlign w:val="center"/>
          </w:tcPr>
          <w:p w14:paraId="3091C6D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34B750C9">
            <w:pPr>
              <w:spacing w:after="0" w:line="240" w:lineRule="auto"/>
              <w:jc w:val="center"/>
              <w:rPr>
                <w:rFonts w:ascii="Times New Roman" w:hAnsi="Times New Roman" w:eastAsia="Times New Roman" w:cs="Times New Roman"/>
                <w:i/>
                <w:color w:val="auto"/>
                <w:sz w:val="24"/>
                <w:szCs w:val="24"/>
                <w:lang w:eastAsia="ru-RU"/>
              </w:rPr>
            </w:pPr>
          </w:p>
        </w:tc>
        <w:tc>
          <w:tcPr>
            <w:tcW w:w="3880" w:type="dxa"/>
            <w:gridSpan w:val="2"/>
            <w:vAlign w:val="center"/>
          </w:tcPr>
          <w:p w14:paraId="72B680D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1E48CE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567" w:type="dxa"/>
            <w:vMerge w:val="continue"/>
            <w:vAlign w:val="center"/>
          </w:tcPr>
          <w:p w14:paraId="33F7DE26">
            <w:pPr>
              <w:spacing w:after="0" w:line="240" w:lineRule="auto"/>
              <w:jc w:val="center"/>
              <w:rPr>
                <w:rFonts w:ascii="Times New Roman" w:hAnsi="Times New Roman" w:eastAsia="Times New Roman" w:cs="Times New Roman"/>
                <w:b/>
                <w:color w:val="auto"/>
                <w:sz w:val="24"/>
                <w:szCs w:val="24"/>
                <w:lang w:eastAsia="ru-RU"/>
              </w:rPr>
            </w:pPr>
          </w:p>
        </w:tc>
        <w:tc>
          <w:tcPr>
            <w:tcW w:w="2410" w:type="dxa"/>
            <w:vMerge w:val="continue"/>
            <w:tcBorders>
              <w:bottom w:val="single" w:color="auto" w:sz="4" w:space="0"/>
            </w:tcBorders>
            <w:vAlign w:val="center"/>
          </w:tcPr>
          <w:p w14:paraId="3BF286D3">
            <w:pPr>
              <w:spacing w:after="0" w:line="240" w:lineRule="auto"/>
              <w:jc w:val="center"/>
              <w:rPr>
                <w:rFonts w:ascii="Times New Roman" w:hAnsi="Times New Roman" w:eastAsia="Times New Roman" w:cs="Times New Roman"/>
                <w:b/>
                <w:color w:val="auto"/>
                <w:sz w:val="24"/>
                <w:szCs w:val="24"/>
                <w:lang w:eastAsia="ru-RU"/>
              </w:rPr>
            </w:pPr>
          </w:p>
        </w:tc>
        <w:tc>
          <w:tcPr>
            <w:tcW w:w="851" w:type="dxa"/>
            <w:vMerge w:val="continue"/>
            <w:tcBorders>
              <w:bottom w:val="single" w:color="auto" w:sz="4" w:space="0"/>
            </w:tcBorders>
            <w:vAlign w:val="center"/>
          </w:tcPr>
          <w:p w14:paraId="1BCD1DBC">
            <w:pPr>
              <w:spacing w:after="0" w:line="240" w:lineRule="auto"/>
              <w:jc w:val="center"/>
              <w:rPr>
                <w:rFonts w:ascii="Times New Roman" w:hAnsi="Times New Roman" w:eastAsia="Times New Roman" w:cs="Times New Roman"/>
                <w:b/>
                <w:color w:val="auto"/>
                <w:sz w:val="24"/>
                <w:szCs w:val="24"/>
                <w:lang w:eastAsia="ru-RU"/>
              </w:rPr>
            </w:pPr>
          </w:p>
        </w:tc>
        <w:tc>
          <w:tcPr>
            <w:tcW w:w="2522" w:type="dxa"/>
            <w:vMerge w:val="continue"/>
            <w:tcBorders>
              <w:bottom w:val="single" w:color="auto" w:sz="4" w:space="0"/>
            </w:tcBorders>
            <w:vAlign w:val="center"/>
          </w:tcPr>
          <w:p w14:paraId="773C425F">
            <w:pPr>
              <w:spacing w:after="0" w:line="240" w:lineRule="auto"/>
              <w:jc w:val="center"/>
              <w:rPr>
                <w:rFonts w:ascii="Times New Roman" w:hAnsi="Times New Roman" w:eastAsia="Times New Roman" w:cs="Times New Roman"/>
                <w:b/>
                <w:color w:val="auto"/>
                <w:sz w:val="24"/>
                <w:szCs w:val="24"/>
                <w:lang w:eastAsia="ru-RU"/>
              </w:rPr>
            </w:pPr>
          </w:p>
        </w:tc>
        <w:tc>
          <w:tcPr>
            <w:tcW w:w="2037" w:type="dxa"/>
            <w:tcBorders>
              <w:bottom w:val="single" w:color="auto" w:sz="4" w:space="0"/>
            </w:tcBorders>
            <w:vAlign w:val="center"/>
          </w:tcPr>
          <w:p w14:paraId="6891EA5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c>
          <w:tcPr>
            <w:tcW w:w="1843" w:type="dxa"/>
            <w:tcBorders>
              <w:bottom w:val="single" w:color="auto" w:sz="4" w:space="0"/>
            </w:tcBorders>
            <w:vAlign w:val="center"/>
          </w:tcPr>
          <w:p w14:paraId="06520974">
            <w:pPr>
              <w:spacing w:after="0" w:line="240" w:lineRule="auto"/>
              <w:jc w:val="center"/>
              <w:rPr>
                <w:rFonts w:ascii="Times New Roman" w:hAnsi="Times New Roman" w:eastAsia="Times New Roman" w:cs="Times New Roman"/>
                <w:b/>
                <w:color w:val="auto"/>
                <w:sz w:val="24"/>
                <w:szCs w:val="24"/>
                <w:lang w:eastAsia="ru-RU"/>
              </w:rPr>
            </w:pPr>
          </w:p>
        </w:tc>
      </w:tr>
      <w:tr w14:paraId="39BC65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67" w:type="dxa"/>
            <w:vMerge w:val="restart"/>
            <w:vAlign w:val="center"/>
          </w:tcPr>
          <w:p w14:paraId="4C52D7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410" w:type="dxa"/>
            <w:vMerge w:val="restart"/>
            <w:tcBorders>
              <w:bottom w:val="single" w:color="auto" w:sz="4" w:space="0"/>
            </w:tcBorders>
          </w:tcPr>
          <w:p w14:paraId="45C1D241">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1.</w:t>
            </w:r>
            <w:r>
              <w:rPr>
                <w:rFonts w:ascii="Times New Roman" w:hAnsi="Times New Roman" w:cs="Times New Roman"/>
                <w:color w:val="auto"/>
                <w:sz w:val="24"/>
                <w:szCs w:val="24"/>
              </w:rPr>
              <w:t xml:space="preserve"> Политология как наука</w:t>
            </w:r>
          </w:p>
          <w:p w14:paraId="50690633">
            <w:pPr>
              <w:spacing w:after="0" w:line="240" w:lineRule="auto"/>
              <w:rPr>
                <w:rFonts w:ascii="Times New Roman" w:hAnsi="Times New Roman" w:cs="Times New Roman"/>
                <w:color w:val="auto"/>
                <w:sz w:val="24"/>
                <w:szCs w:val="24"/>
              </w:rPr>
            </w:pPr>
          </w:p>
        </w:tc>
        <w:tc>
          <w:tcPr>
            <w:tcW w:w="851" w:type="dxa"/>
            <w:vMerge w:val="restart"/>
            <w:tcBorders>
              <w:bottom w:val="single" w:color="auto" w:sz="4" w:space="0"/>
            </w:tcBorders>
            <w:vAlign w:val="center"/>
          </w:tcPr>
          <w:p w14:paraId="74FA196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w:t>
            </w:r>
          </w:p>
        </w:tc>
        <w:tc>
          <w:tcPr>
            <w:tcW w:w="2522" w:type="dxa"/>
            <w:tcBorders>
              <w:bottom w:val="single" w:color="auto" w:sz="4" w:space="0"/>
            </w:tcBorders>
            <w:vAlign w:val="center"/>
          </w:tcPr>
          <w:p w14:paraId="55253CE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49DCA2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3315CE1">
            <w:pPr>
              <w:spacing w:after="0" w:line="240" w:lineRule="auto"/>
              <w:jc w:val="center"/>
              <w:rPr>
                <w:rFonts w:ascii="Times New Roman" w:hAnsi="Times New Roman" w:eastAsia="Times New Roman" w:cs="Times New Roman"/>
                <w:color w:val="auto"/>
                <w:sz w:val="24"/>
                <w:szCs w:val="24"/>
                <w:lang w:eastAsia="ru-RU"/>
              </w:rPr>
            </w:pPr>
          </w:p>
        </w:tc>
      </w:tr>
      <w:tr w14:paraId="0363A7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567" w:type="dxa"/>
            <w:vMerge w:val="continue"/>
            <w:vAlign w:val="center"/>
          </w:tcPr>
          <w:p w14:paraId="29315F84">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2510468D">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27AC3DB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A87FB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6CD224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c>
          <w:tcPr>
            <w:tcW w:w="1843" w:type="dxa"/>
            <w:tcBorders>
              <w:bottom w:val="single" w:color="auto" w:sz="4" w:space="0"/>
            </w:tcBorders>
            <w:vAlign w:val="center"/>
          </w:tcPr>
          <w:p w14:paraId="486192A7">
            <w:pPr>
              <w:spacing w:after="0" w:line="240" w:lineRule="auto"/>
              <w:jc w:val="center"/>
              <w:rPr>
                <w:rFonts w:ascii="Times New Roman" w:hAnsi="Times New Roman" w:eastAsia="Times New Roman" w:cs="Times New Roman"/>
                <w:color w:val="auto"/>
                <w:sz w:val="24"/>
                <w:szCs w:val="24"/>
                <w:lang w:eastAsia="ru-RU"/>
              </w:rPr>
            </w:pPr>
          </w:p>
        </w:tc>
      </w:tr>
      <w:tr w14:paraId="631C5F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continue"/>
            <w:vAlign w:val="center"/>
          </w:tcPr>
          <w:p w14:paraId="4624B69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9436F22">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6003D12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8CF4C9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4876057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F7E7EF5">
            <w:pPr>
              <w:spacing w:after="0" w:line="240" w:lineRule="auto"/>
              <w:jc w:val="center"/>
              <w:rPr>
                <w:rFonts w:ascii="Times New Roman" w:hAnsi="Times New Roman" w:eastAsia="Times New Roman" w:cs="Times New Roman"/>
                <w:color w:val="auto"/>
                <w:sz w:val="24"/>
                <w:szCs w:val="24"/>
                <w:lang w:eastAsia="ru-RU"/>
              </w:rPr>
            </w:pPr>
          </w:p>
        </w:tc>
      </w:tr>
      <w:tr w14:paraId="0CC719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67" w:type="dxa"/>
            <w:vMerge w:val="continue"/>
            <w:vAlign w:val="center"/>
          </w:tcPr>
          <w:p w14:paraId="2870BEA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3C6B4196">
            <w:pPr>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tcBorders>
              <w:bottom w:val="single" w:color="auto" w:sz="4" w:space="0"/>
            </w:tcBorders>
            <w:vAlign w:val="center"/>
          </w:tcPr>
          <w:p w14:paraId="33CFFFC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7F1246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73C8912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89E462F">
            <w:pPr>
              <w:spacing w:after="0" w:line="240" w:lineRule="auto"/>
              <w:jc w:val="center"/>
              <w:rPr>
                <w:rFonts w:ascii="Times New Roman" w:hAnsi="Times New Roman" w:eastAsia="Times New Roman" w:cs="Times New Roman"/>
                <w:color w:val="auto"/>
                <w:sz w:val="24"/>
                <w:szCs w:val="24"/>
                <w:lang w:eastAsia="ru-RU"/>
              </w:rPr>
            </w:pPr>
          </w:p>
        </w:tc>
      </w:tr>
      <w:tr w14:paraId="47AD840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67" w:type="dxa"/>
            <w:vMerge w:val="restart"/>
            <w:vAlign w:val="center"/>
          </w:tcPr>
          <w:p w14:paraId="76B23A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410" w:type="dxa"/>
            <w:vMerge w:val="restart"/>
            <w:tcBorders>
              <w:top w:val="single" w:color="auto" w:sz="4" w:space="0"/>
            </w:tcBorders>
          </w:tcPr>
          <w:p w14:paraId="52481BD0">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2</w:t>
            </w:r>
            <w:r>
              <w:rPr>
                <w:rFonts w:ascii="Times New Roman" w:hAnsi="Times New Roman" w:cs="Times New Roman"/>
                <w:color w:val="auto"/>
                <w:sz w:val="24"/>
                <w:szCs w:val="24"/>
              </w:rPr>
              <w:t>. История политической мысли</w:t>
            </w:r>
          </w:p>
          <w:p w14:paraId="4229349C">
            <w:pPr>
              <w:spacing w:after="0" w:line="240" w:lineRule="auto"/>
              <w:rPr>
                <w:rFonts w:ascii="Times New Roman" w:hAnsi="Times New Roman" w:cs="Times New Roman"/>
                <w:color w:val="auto"/>
                <w:sz w:val="24"/>
                <w:szCs w:val="24"/>
              </w:rPr>
            </w:pPr>
          </w:p>
        </w:tc>
        <w:tc>
          <w:tcPr>
            <w:tcW w:w="851" w:type="dxa"/>
            <w:vMerge w:val="restart"/>
            <w:tcBorders>
              <w:top w:val="single" w:color="auto" w:sz="4" w:space="0"/>
            </w:tcBorders>
            <w:vAlign w:val="center"/>
          </w:tcPr>
          <w:p w14:paraId="1522FB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top w:val="single" w:color="auto" w:sz="4" w:space="0"/>
            </w:tcBorders>
            <w:vAlign w:val="center"/>
          </w:tcPr>
          <w:p w14:paraId="3FA5974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top w:val="single" w:color="auto" w:sz="4" w:space="0"/>
            </w:tcBorders>
            <w:vAlign w:val="center"/>
          </w:tcPr>
          <w:p w14:paraId="242DB6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top w:val="single" w:color="auto" w:sz="4" w:space="0"/>
            </w:tcBorders>
            <w:vAlign w:val="center"/>
          </w:tcPr>
          <w:p w14:paraId="7DC2CFF1">
            <w:pPr>
              <w:spacing w:after="0" w:line="240" w:lineRule="auto"/>
              <w:jc w:val="center"/>
              <w:rPr>
                <w:rFonts w:ascii="Times New Roman" w:hAnsi="Times New Roman" w:eastAsia="Times New Roman" w:cs="Times New Roman"/>
                <w:color w:val="auto"/>
                <w:sz w:val="24"/>
                <w:szCs w:val="24"/>
                <w:lang w:eastAsia="ru-RU"/>
              </w:rPr>
            </w:pPr>
          </w:p>
        </w:tc>
      </w:tr>
      <w:tr w14:paraId="6928326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44AE6B8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58A5C39">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27FA5B2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505EF0D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0A8C23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37911927">
            <w:pPr>
              <w:spacing w:after="0" w:line="240" w:lineRule="auto"/>
              <w:jc w:val="center"/>
              <w:rPr>
                <w:rFonts w:ascii="Times New Roman" w:hAnsi="Times New Roman" w:eastAsia="Times New Roman" w:cs="Times New Roman"/>
                <w:color w:val="auto"/>
                <w:sz w:val="24"/>
                <w:szCs w:val="24"/>
                <w:lang w:eastAsia="ru-RU"/>
              </w:rPr>
            </w:pPr>
          </w:p>
        </w:tc>
      </w:tr>
      <w:tr w14:paraId="51ABAC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7" w:type="dxa"/>
            <w:vMerge w:val="continue"/>
            <w:vAlign w:val="center"/>
          </w:tcPr>
          <w:p w14:paraId="014329F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954151">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3B15F19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6ED75F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vAlign w:val="center"/>
          </w:tcPr>
          <w:p w14:paraId="35BD36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61D6CF56">
            <w:pPr>
              <w:spacing w:after="0" w:line="240" w:lineRule="auto"/>
              <w:jc w:val="center"/>
              <w:rPr>
                <w:rFonts w:ascii="Times New Roman" w:hAnsi="Times New Roman" w:eastAsia="Times New Roman" w:cs="Times New Roman"/>
                <w:color w:val="auto"/>
                <w:sz w:val="24"/>
                <w:szCs w:val="24"/>
                <w:lang w:eastAsia="ru-RU"/>
              </w:rPr>
            </w:pPr>
          </w:p>
        </w:tc>
      </w:tr>
      <w:tr w14:paraId="67AE0F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7" w:type="dxa"/>
            <w:vMerge w:val="continue"/>
            <w:vAlign w:val="center"/>
          </w:tcPr>
          <w:p w14:paraId="0E0630C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E791453">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ACEA91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4612777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vAlign w:val="center"/>
          </w:tcPr>
          <w:p w14:paraId="62967A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6FCA0715">
            <w:pPr>
              <w:spacing w:after="0" w:line="240" w:lineRule="auto"/>
              <w:jc w:val="center"/>
              <w:rPr>
                <w:rFonts w:ascii="Times New Roman" w:hAnsi="Times New Roman" w:eastAsia="Times New Roman" w:cs="Times New Roman"/>
                <w:color w:val="auto"/>
                <w:sz w:val="24"/>
                <w:szCs w:val="24"/>
                <w:lang w:eastAsia="ru-RU"/>
              </w:rPr>
            </w:pPr>
          </w:p>
        </w:tc>
      </w:tr>
      <w:tr w14:paraId="2E3027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5D3D7CF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EFF92E6">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62EDD32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01B4F3D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1206A0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08B8468B">
            <w:pPr>
              <w:spacing w:after="0" w:line="240" w:lineRule="auto"/>
              <w:jc w:val="center"/>
              <w:rPr>
                <w:rFonts w:ascii="Times New Roman" w:hAnsi="Times New Roman" w:eastAsia="Times New Roman" w:cs="Times New Roman"/>
                <w:color w:val="auto"/>
                <w:sz w:val="24"/>
                <w:szCs w:val="24"/>
                <w:lang w:eastAsia="ru-RU"/>
              </w:rPr>
            </w:pPr>
          </w:p>
        </w:tc>
      </w:tr>
      <w:tr w14:paraId="34A915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67" w:type="dxa"/>
            <w:vMerge w:val="continue"/>
            <w:vAlign w:val="center"/>
          </w:tcPr>
          <w:p w14:paraId="10CD0C1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FE57DC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p>
        </w:tc>
        <w:tc>
          <w:tcPr>
            <w:tcW w:w="851" w:type="dxa"/>
            <w:vMerge w:val="continue"/>
            <w:vAlign w:val="center"/>
          </w:tcPr>
          <w:p w14:paraId="0111457C">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283447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vAlign w:val="center"/>
          </w:tcPr>
          <w:p w14:paraId="196DA8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vAlign w:val="center"/>
          </w:tcPr>
          <w:p w14:paraId="436428F7">
            <w:pPr>
              <w:spacing w:after="0" w:line="240" w:lineRule="auto"/>
              <w:jc w:val="center"/>
              <w:rPr>
                <w:rFonts w:ascii="Times New Roman" w:hAnsi="Times New Roman" w:eastAsia="Times New Roman" w:cs="Times New Roman"/>
                <w:color w:val="auto"/>
                <w:sz w:val="24"/>
                <w:szCs w:val="24"/>
                <w:lang w:eastAsia="ru-RU"/>
              </w:rPr>
            </w:pPr>
          </w:p>
        </w:tc>
      </w:tr>
      <w:tr w14:paraId="29C514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567" w:type="dxa"/>
            <w:vMerge w:val="restart"/>
            <w:vAlign w:val="center"/>
          </w:tcPr>
          <w:p w14:paraId="173BC4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410" w:type="dxa"/>
            <w:vMerge w:val="restart"/>
          </w:tcPr>
          <w:p w14:paraId="2383AFB8">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Политическая власть.</w:t>
            </w:r>
          </w:p>
          <w:p w14:paraId="253F57BC">
            <w:pPr>
              <w:spacing w:after="0" w:line="240" w:lineRule="auto"/>
              <w:rPr>
                <w:rFonts w:ascii="Times New Roman" w:hAnsi="Times New Roman" w:cs="Times New Roman"/>
                <w:color w:val="auto"/>
                <w:sz w:val="24"/>
                <w:szCs w:val="24"/>
              </w:rPr>
            </w:pPr>
          </w:p>
          <w:p w14:paraId="7414E5D6">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restart"/>
            <w:vAlign w:val="center"/>
          </w:tcPr>
          <w:p w14:paraId="6703665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24BE34A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конспект статьи о коррупции</w:t>
            </w:r>
          </w:p>
        </w:tc>
        <w:tc>
          <w:tcPr>
            <w:tcW w:w="2037" w:type="dxa"/>
            <w:vAlign w:val="center"/>
          </w:tcPr>
          <w:p w14:paraId="3C7DCC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0514ECA2">
            <w:pPr>
              <w:spacing w:after="0" w:line="240" w:lineRule="auto"/>
              <w:jc w:val="center"/>
              <w:rPr>
                <w:rFonts w:ascii="Times New Roman" w:hAnsi="Times New Roman" w:eastAsia="Times New Roman" w:cs="Times New Roman"/>
                <w:color w:val="auto"/>
                <w:sz w:val="24"/>
                <w:szCs w:val="24"/>
                <w:lang w:eastAsia="ru-RU"/>
              </w:rPr>
            </w:pPr>
          </w:p>
        </w:tc>
      </w:tr>
      <w:tr w14:paraId="0D517C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567" w:type="dxa"/>
            <w:vMerge w:val="continue"/>
            <w:vAlign w:val="center"/>
          </w:tcPr>
          <w:p w14:paraId="1600BE1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A0AB5EB">
            <w:pPr>
              <w:widowControl w:val="0"/>
              <w:tabs>
                <w:tab w:val="left" w:pos="708"/>
              </w:tabs>
              <w:spacing w:after="0" w:line="240" w:lineRule="auto"/>
              <w:jc w:val="both"/>
              <w:rPr>
                <w:rFonts w:ascii="Times New Roman" w:hAnsi="Times New Roman" w:eastAsia="Times New Roman" w:cs="Times New Roman"/>
                <w:color w:val="auto"/>
                <w:sz w:val="24"/>
                <w:szCs w:val="24"/>
                <w:lang w:eastAsia="ru-RU"/>
              </w:rPr>
            </w:pPr>
          </w:p>
        </w:tc>
        <w:tc>
          <w:tcPr>
            <w:tcW w:w="851" w:type="dxa"/>
            <w:vMerge w:val="continue"/>
            <w:vAlign w:val="center"/>
          </w:tcPr>
          <w:p w14:paraId="553CD17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732969D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195EB3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768E6DDB">
            <w:pPr>
              <w:spacing w:after="0" w:line="240" w:lineRule="auto"/>
              <w:jc w:val="center"/>
              <w:rPr>
                <w:rFonts w:ascii="Times New Roman" w:hAnsi="Times New Roman" w:eastAsia="Times New Roman" w:cs="Times New Roman"/>
                <w:color w:val="auto"/>
                <w:sz w:val="24"/>
                <w:szCs w:val="24"/>
                <w:lang w:eastAsia="ru-RU"/>
              </w:rPr>
            </w:pPr>
          </w:p>
        </w:tc>
      </w:tr>
      <w:tr w14:paraId="66F8A9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67" w:type="dxa"/>
            <w:vMerge w:val="continue"/>
            <w:vAlign w:val="center"/>
          </w:tcPr>
          <w:p w14:paraId="4C52F9E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1480D3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847951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05577DA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1AE7C24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04BCB810">
            <w:pPr>
              <w:spacing w:after="0" w:line="240" w:lineRule="auto"/>
              <w:jc w:val="center"/>
              <w:rPr>
                <w:rFonts w:ascii="Times New Roman" w:hAnsi="Times New Roman" w:eastAsia="Times New Roman" w:cs="Times New Roman"/>
                <w:color w:val="auto"/>
                <w:sz w:val="24"/>
                <w:szCs w:val="24"/>
                <w:lang w:eastAsia="ru-RU"/>
              </w:rPr>
            </w:pPr>
          </w:p>
        </w:tc>
      </w:tr>
      <w:tr w14:paraId="6C5426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567" w:type="dxa"/>
            <w:vMerge w:val="continue"/>
            <w:vAlign w:val="center"/>
          </w:tcPr>
          <w:p w14:paraId="51BFAC7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9CC5E8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871724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A663D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дискуссии с представителем Законодательного собрания Камчатского края</w:t>
            </w:r>
          </w:p>
        </w:tc>
        <w:tc>
          <w:tcPr>
            <w:tcW w:w="2037" w:type="dxa"/>
            <w:vAlign w:val="center"/>
          </w:tcPr>
          <w:p w14:paraId="64BFDCA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25266638">
            <w:pPr>
              <w:spacing w:after="0" w:line="240" w:lineRule="auto"/>
              <w:jc w:val="center"/>
              <w:rPr>
                <w:rFonts w:ascii="Times New Roman" w:hAnsi="Times New Roman" w:eastAsia="Times New Roman" w:cs="Times New Roman"/>
                <w:color w:val="auto"/>
                <w:sz w:val="24"/>
                <w:szCs w:val="24"/>
                <w:lang w:eastAsia="ru-RU"/>
              </w:rPr>
            </w:pPr>
          </w:p>
        </w:tc>
      </w:tr>
      <w:tr w14:paraId="4D2987E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567" w:type="dxa"/>
            <w:vMerge w:val="continue"/>
            <w:vAlign w:val="center"/>
          </w:tcPr>
          <w:p w14:paraId="443B94F5">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79F62E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04216C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7F5AB3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vAlign w:val="center"/>
          </w:tcPr>
          <w:p w14:paraId="24CDE3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0B5972BD">
            <w:pPr>
              <w:spacing w:after="0" w:line="240" w:lineRule="auto"/>
              <w:jc w:val="center"/>
              <w:rPr>
                <w:rFonts w:ascii="Times New Roman" w:hAnsi="Times New Roman" w:eastAsia="Times New Roman" w:cs="Times New Roman"/>
                <w:color w:val="auto"/>
                <w:sz w:val="24"/>
                <w:szCs w:val="24"/>
                <w:lang w:eastAsia="ru-RU"/>
              </w:rPr>
            </w:pPr>
          </w:p>
        </w:tc>
      </w:tr>
      <w:tr w14:paraId="1FC795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67" w:type="dxa"/>
            <w:vMerge w:val="continue"/>
            <w:vAlign w:val="center"/>
          </w:tcPr>
          <w:p w14:paraId="168CE94F">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D46225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4CCF62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88DDA4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702292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77447BAB">
            <w:pPr>
              <w:spacing w:after="0" w:line="240" w:lineRule="auto"/>
              <w:jc w:val="center"/>
              <w:rPr>
                <w:rFonts w:ascii="Times New Roman" w:hAnsi="Times New Roman" w:eastAsia="Times New Roman" w:cs="Times New Roman"/>
                <w:color w:val="auto"/>
                <w:sz w:val="24"/>
                <w:szCs w:val="24"/>
                <w:lang w:eastAsia="ru-RU"/>
              </w:rPr>
            </w:pPr>
          </w:p>
        </w:tc>
      </w:tr>
      <w:tr w14:paraId="5CBF6C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501D0F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410" w:type="dxa"/>
            <w:vMerge w:val="restart"/>
          </w:tcPr>
          <w:p w14:paraId="28D60F8E">
            <w:pPr>
              <w:widowControl w:val="0"/>
              <w:tabs>
                <w:tab w:val="left" w:pos="708"/>
              </w:tabs>
              <w:spacing w:after="0" w:line="240" w:lineRule="auto"/>
              <w:rPr>
                <w:rFonts w:ascii="Times New Roman" w:hAnsi="Times New Roman" w:eastAsia="Times New Roman" w:cs="Times New Roman"/>
                <w:color w:val="auto"/>
                <w:sz w:val="24"/>
                <w:szCs w:val="24"/>
                <w:lang w:eastAsia="ru-RU"/>
              </w:rPr>
            </w:pPr>
          </w:p>
          <w:p w14:paraId="4B7A2A36">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4</w:t>
            </w:r>
            <w:r>
              <w:rPr>
                <w:rFonts w:ascii="Times New Roman" w:hAnsi="Times New Roman" w:cs="Times New Roman"/>
                <w:color w:val="auto"/>
                <w:sz w:val="24"/>
                <w:szCs w:val="24"/>
              </w:rPr>
              <w:t>. Политическая система общества</w:t>
            </w:r>
            <w:r>
              <w:rPr>
                <w:rFonts w:ascii="Times New Roman" w:hAnsi="Times New Roman" w:cs="Times New Roman"/>
                <w:b/>
                <w:bCs/>
                <w:color w:val="auto"/>
                <w:sz w:val="24"/>
                <w:szCs w:val="24"/>
              </w:rPr>
              <w:t xml:space="preserve"> </w:t>
            </w:r>
          </w:p>
          <w:p w14:paraId="5EFD65D0">
            <w:pPr>
              <w:spacing w:after="0" w:line="240" w:lineRule="auto"/>
              <w:rPr>
                <w:rFonts w:ascii="Times New Roman" w:hAnsi="Times New Roman" w:eastAsia="Times New Roman" w:cs="Times New Roman"/>
                <w:color w:val="auto"/>
                <w:sz w:val="24"/>
                <w:szCs w:val="24"/>
                <w:lang w:eastAsia="ru-RU"/>
              </w:rPr>
            </w:pPr>
          </w:p>
          <w:p w14:paraId="68BB0592">
            <w:pPr>
              <w:spacing w:after="0" w:line="240" w:lineRule="auto"/>
              <w:ind w:firstLine="708"/>
              <w:rPr>
                <w:rFonts w:ascii="Times New Roman" w:hAnsi="Times New Roman" w:eastAsia="Times New Roman" w:cs="Times New Roman"/>
                <w:color w:val="auto"/>
                <w:sz w:val="24"/>
                <w:szCs w:val="24"/>
                <w:lang w:eastAsia="ru-RU"/>
              </w:rPr>
            </w:pPr>
          </w:p>
        </w:tc>
        <w:tc>
          <w:tcPr>
            <w:tcW w:w="851" w:type="dxa"/>
            <w:vMerge w:val="restart"/>
            <w:vAlign w:val="center"/>
          </w:tcPr>
          <w:p w14:paraId="03A6813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0B92BE4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Конспект статьи  </w:t>
            </w:r>
          </w:p>
        </w:tc>
        <w:tc>
          <w:tcPr>
            <w:tcW w:w="2037" w:type="dxa"/>
            <w:vAlign w:val="center"/>
          </w:tcPr>
          <w:p w14:paraId="7DB413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2B029759">
            <w:pPr>
              <w:spacing w:after="0" w:line="240" w:lineRule="auto"/>
              <w:jc w:val="center"/>
              <w:rPr>
                <w:rFonts w:ascii="Times New Roman" w:hAnsi="Times New Roman" w:eastAsia="Times New Roman" w:cs="Times New Roman"/>
                <w:color w:val="auto"/>
                <w:sz w:val="24"/>
                <w:szCs w:val="24"/>
                <w:lang w:eastAsia="ru-RU"/>
              </w:rPr>
            </w:pPr>
          </w:p>
        </w:tc>
      </w:tr>
      <w:tr w14:paraId="64AB15F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605C994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9F1E5D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E12EE8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070049C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6735528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0392596F">
            <w:pPr>
              <w:spacing w:after="0" w:line="240" w:lineRule="auto"/>
              <w:jc w:val="center"/>
              <w:rPr>
                <w:rFonts w:ascii="Times New Roman" w:hAnsi="Times New Roman" w:eastAsia="Times New Roman" w:cs="Times New Roman"/>
                <w:color w:val="auto"/>
                <w:sz w:val="24"/>
                <w:szCs w:val="24"/>
                <w:lang w:eastAsia="ru-RU"/>
              </w:rPr>
            </w:pPr>
          </w:p>
        </w:tc>
      </w:tr>
      <w:tr w14:paraId="3EFF07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CE2451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DAB965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14EC73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5FA0B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vAlign w:val="center"/>
          </w:tcPr>
          <w:p w14:paraId="673EBA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726E40F5">
            <w:pPr>
              <w:spacing w:after="0" w:line="240" w:lineRule="auto"/>
              <w:jc w:val="center"/>
              <w:rPr>
                <w:rFonts w:ascii="Times New Roman" w:hAnsi="Times New Roman" w:eastAsia="Times New Roman" w:cs="Times New Roman"/>
                <w:color w:val="auto"/>
                <w:sz w:val="24"/>
                <w:szCs w:val="24"/>
                <w:lang w:eastAsia="ru-RU"/>
              </w:rPr>
            </w:pPr>
          </w:p>
        </w:tc>
      </w:tr>
      <w:tr w14:paraId="257FA3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continue"/>
            <w:vAlign w:val="center"/>
          </w:tcPr>
          <w:p w14:paraId="7FBA9F5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D76E27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8335E5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C862C7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4F5282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vAlign w:val="center"/>
          </w:tcPr>
          <w:p w14:paraId="520DE77E">
            <w:pPr>
              <w:spacing w:after="0" w:line="240" w:lineRule="auto"/>
              <w:jc w:val="center"/>
              <w:rPr>
                <w:rFonts w:ascii="Times New Roman" w:hAnsi="Times New Roman" w:eastAsia="Times New Roman" w:cs="Times New Roman"/>
                <w:color w:val="auto"/>
                <w:sz w:val="24"/>
                <w:szCs w:val="24"/>
                <w:lang w:eastAsia="ru-RU"/>
              </w:rPr>
            </w:pPr>
          </w:p>
        </w:tc>
      </w:tr>
      <w:tr w14:paraId="54FE0F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567" w:type="dxa"/>
            <w:vMerge w:val="continue"/>
            <w:vAlign w:val="center"/>
          </w:tcPr>
          <w:p w14:paraId="48298A1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E39E02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1A2E503">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489AE2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vAlign w:val="center"/>
          </w:tcPr>
          <w:p w14:paraId="38020D9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33423639">
            <w:pPr>
              <w:spacing w:after="0" w:line="240" w:lineRule="auto"/>
              <w:jc w:val="center"/>
              <w:rPr>
                <w:rFonts w:ascii="Times New Roman" w:hAnsi="Times New Roman" w:eastAsia="Times New Roman" w:cs="Times New Roman"/>
                <w:color w:val="auto"/>
                <w:sz w:val="24"/>
                <w:szCs w:val="24"/>
                <w:lang w:eastAsia="ru-RU"/>
              </w:rPr>
            </w:pPr>
          </w:p>
        </w:tc>
      </w:tr>
      <w:tr w14:paraId="70D4D4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567" w:type="dxa"/>
            <w:vMerge w:val="continue"/>
            <w:vAlign w:val="center"/>
          </w:tcPr>
          <w:p w14:paraId="55201B4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5077DF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6A4474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1B9037C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vAlign w:val="center"/>
          </w:tcPr>
          <w:p w14:paraId="42E8983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22A0FD53">
            <w:pPr>
              <w:spacing w:after="0" w:line="240" w:lineRule="auto"/>
              <w:jc w:val="center"/>
              <w:rPr>
                <w:rFonts w:ascii="Times New Roman" w:hAnsi="Times New Roman" w:eastAsia="Times New Roman" w:cs="Times New Roman"/>
                <w:color w:val="auto"/>
                <w:sz w:val="24"/>
                <w:szCs w:val="24"/>
                <w:lang w:eastAsia="ru-RU"/>
              </w:rPr>
            </w:pPr>
          </w:p>
        </w:tc>
      </w:tr>
      <w:tr w14:paraId="5E6F216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67" w:type="dxa"/>
            <w:vMerge w:val="restart"/>
            <w:vAlign w:val="center"/>
          </w:tcPr>
          <w:p w14:paraId="5B7ED6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410" w:type="dxa"/>
            <w:vMerge w:val="restart"/>
          </w:tcPr>
          <w:p w14:paraId="001625B9">
            <w:pPr>
              <w:spacing w:after="0" w:line="240" w:lineRule="auto"/>
              <w:rPr>
                <w:rFonts w:ascii="Times New Roman" w:hAnsi="Times New Roman" w:cs="Times New Roman"/>
                <w:color w:val="auto"/>
                <w:sz w:val="24"/>
                <w:szCs w:val="24"/>
              </w:rPr>
            </w:pPr>
            <w:r>
              <w:rPr>
                <w:rFonts w:ascii="Times New Roman" w:hAnsi="Times New Roman" w:cs="Times New Roman"/>
                <w:b/>
                <w:bCs/>
                <w:color w:val="auto"/>
                <w:sz w:val="24"/>
                <w:szCs w:val="24"/>
              </w:rPr>
              <w:t>Тема 5.</w:t>
            </w:r>
            <w:r>
              <w:rPr>
                <w:rFonts w:ascii="Times New Roman" w:hAnsi="Times New Roman" w:cs="Times New Roman"/>
                <w:color w:val="auto"/>
                <w:sz w:val="24"/>
                <w:szCs w:val="24"/>
              </w:rPr>
              <w:t xml:space="preserve"> Гражданское общество</w:t>
            </w:r>
          </w:p>
        </w:tc>
        <w:tc>
          <w:tcPr>
            <w:tcW w:w="851" w:type="dxa"/>
            <w:vMerge w:val="restart"/>
            <w:vAlign w:val="center"/>
          </w:tcPr>
          <w:p w14:paraId="2F1132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vAlign w:val="center"/>
          </w:tcPr>
          <w:p w14:paraId="14A4666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vAlign w:val="center"/>
          </w:tcPr>
          <w:p w14:paraId="518131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vAlign w:val="center"/>
          </w:tcPr>
          <w:p w14:paraId="45AF5B4C">
            <w:pPr>
              <w:spacing w:after="0" w:line="240" w:lineRule="auto"/>
              <w:jc w:val="center"/>
              <w:rPr>
                <w:rFonts w:ascii="Times New Roman" w:hAnsi="Times New Roman" w:eastAsia="Times New Roman" w:cs="Times New Roman"/>
                <w:color w:val="auto"/>
                <w:sz w:val="24"/>
                <w:szCs w:val="24"/>
                <w:lang w:eastAsia="ru-RU"/>
              </w:rPr>
            </w:pPr>
          </w:p>
        </w:tc>
      </w:tr>
      <w:tr w14:paraId="689E17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5EB8F4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AE488B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B58D64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6B762B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795F1F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4D8D4C4D">
            <w:pPr>
              <w:spacing w:after="0" w:line="240" w:lineRule="auto"/>
              <w:jc w:val="center"/>
              <w:rPr>
                <w:rFonts w:ascii="Times New Roman" w:hAnsi="Times New Roman" w:eastAsia="Times New Roman" w:cs="Times New Roman"/>
                <w:color w:val="auto"/>
                <w:sz w:val="24"/>
                <w:szCs w:val="24"/>
                <w:lang w:eastAsia="ru-RU"/>
              </w:rPr>
            </w:pPr>
          </w:p>
        </w:tc>
      </w:tr>
      <w:tr w14:paraId="122253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860113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A30D7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AB6904B">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31303D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18073C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D8B8BDB">
            <w:pPr>
              <w:spacing w:after="0" w:line="240" w:lineRule="auto"/>
              <w:jc w:val="center"/>
              <w:rPr>
                <w:rFonts w:ascii="Times New Roman" w:hAnsi="Times New Roman" w:eastAsia="Times New Roman" w:cs="Times New Roman"/>
                <w:color w:val="auto"/>
                <w:sz w:val="24"/>
                <w:szCs w:val="24"/>
                <w:lang w:eastAsia="ru-RU"/>
              </w:rPr>
            </w:pPr>
          </w:p>
        </w:tc>
      </w:tr>
      <w:tr w14:paraId="2FD0641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 w:hRule="atLeast"/>
        </w:trPr>
        <w:tc>
          <w:tcPr>
            <w:tcW w:w="567" w:type="dxa"/>
            <w:vMerge w:val="continue"/>
            <w:vAlign w:val="center"/>
          </w:tcPr>
          <w:p w14:paraId="0F571B2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8C992B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7D9BA35">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8C0A87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1F5380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6CDC546D">
            <w:pPr>
              <w:spacing w:after="0" w:line="240" w:lineRule="auto"/>
              <w:jc w:val="center"/>
              <w:rPr>
                <w:rFonts w:ascii="Times New Roman" w:hAnsi="Times New Roman" w:eastAsia="Times New Roman" w:cs="Times New Roman"/>
                <w:color w:val="auto"/>
                <w:sz w:val="24"/>
                <w:szCs w:val="24"/>
                <w:lang w:eastAsia="ru-RU"/>
              </w:rPr>
            </w:pPr>
          </w:p>
        </w:tc>
      </w:tr>
      <w:tr w14:paraId="1499D7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537D866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C22C07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C8041F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D84489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633F8D6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7078F9E">
            <w:pPr>
              <w:spacing w:after="0" w:line="240" w:lineRule="auto"/>
              <w:jc w:val="center"/>
              <w:rPr>
                <w:rFonts w:ascii="Times New Roman" w:hAnsi="Times New Roman" w:eastAsia="Times New Roman" w:cs="Times New Roman"/>
                <w:color w:val="auto"/>
                <w:sz w:val="24"/>
                <w:szCs w:val="24"/>
                <w:lang w:eastAsia="ru-RU"/>
              </w:rPr>
            </w:pPr>
          </w:p>
        </w:tc>
      </w:tr>
      <w:tr w14:paraId="48D8DE6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7" w:type="dxa"/>
            <w:vMerge w:val="continue"/>
            <w:vAlign w:val="center"/>
          </w:tcPr>
          <w:p w14:paraId="469352D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6A4298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486D30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4AE765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 с представителем Законодательного собрания Камчатского края</w:t>
            </w:r>
          </w:p>
        </w:tc>
        <w:tc>
          <w:tcPr>
            <w:tcW w:w="2037" w:type="dxa"/>
            <w:tcBorders>
              <w:bottom w:val="single" w:color="auto" w:sz="4" w:space="0"/>
            </w:tcBorders>
            <w:vAlign w:val="center"/>
          </w:tcPr>
          <w:p w14:paraId="675161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3EC2CCBA">
            <w:pPr>
              <w:spacing w:after="0" w:line="240" w:lineRule="auto"/>
              <w:jc w:val="center"/>
              <w:rPr>
                <w:rFonts w:ascii="Times New Roman" w:hAnsi="Times New Roman" w:eastAsia="Times New Roman" w:cs="Times New Roman"/>
                <w:color w:val="auto"/>
                <w:sz w:val="24"/>
                <w:szCs w:val="24"/>
                <w:lang w:eastAsia="ru-RU"/>
              </w:rPr>
            </w:pPr>
          </w:p>
        </w:tc>
      </w:tr>
      <w:tr w14:paraId="2479CF8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4D90AE6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410" w:type="dxa"/>
            <w:vMerge w:val="restart"/>
          </w:tcPr>
          <w:p w14:paraId="64BEEE83">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Политические режим</w:t>
            </w:r>
          </w:p>
        </w:tc>
        <w:tc>
          <w:tcPr>
            <w:tcW w:w="851" w:type="dxa"/>
            <w:vMerge w:val="restart"/>
            <w:vAlign w:val="center"/>
          </w:tcPr>
          <w:p w14:paraId="32A252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3046B63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3E821A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26840E59">
            <w:pPr>
              <w:spacing w:after="0" w:line="240" w:lineRule="auto"/>
              <w:jc w:val="center"/>
              <w:rPr>
                <w:rFonts w:ascii="Times New Roman" w:hAnsi="Times New Roman" w:eastAsia="Times New Roman" w:cs="Times New Roman"/>
                <w:color w:val="auto"/>
                <w:sz w:val="24"/>
                <w:szCs w:val="24"/>
                <w:lang w:eastAsia="ru-RU"/>
              </w:rPr>
            </w:pPr>
          </w:p>
        </w:tc>
      </w:tr>
      <w:tr w14:paraId="69BB7C2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70C9D0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BF18EE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88105A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9D4A2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40E14B9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13CAECE">
            <w:pPr>
              <w:spacing w:after="0" w:line="240" w:lineRule="auto"/>
              <w:jc w:val="center"/>
              <w:rPr>
                <w:rFonts w:ascii="Times New Roman" w:hAnsi="Times New Roman" w:eastAsia="Times New Roman" w:cs="Times New Roman"/>
                <w:color w:val="auto"/>
                <w:sz w:val="24"/>
                <w:szCs w:val="24"/>
                <w:lang w:eastAsia="ru-RU"/>
              </w:rPr>
            </w:pPr>
          </w:p>
        </w:tc>
      </w:tr>
      <w:tr w14:paraId="636053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8E37C4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E12AD6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FC9ED1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3568D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56015A8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7683ACF7">
            <w:pPr>
              <w:spacing w:after="0" w:line="240" w:lineRule="auto"/>
              <w:jc w:val="center"/>
              <w:rPr>
                <w:rFonts w:ascii="Times New Roman" w:hAnsi="Times New Roman" w:eastAsia="Times New Roman" w:cs="Times New Roman"/>
                <w:color w:val="auto"/>
                <w:sz w:val="24"/>
                <w:szCs w:val="24"/>
                <w:lang w:eastAsia="ru-RU"/>
              </w:rPr>
            </w:pPr>
          </w:p>
        </w:tc>
      </w:tr>
      <w:tr w14:paraId="4AB0B05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4F0F0F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4B70AF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3BE1756">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848373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7D8A8E5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57C1515C">
            <w:pPr>
              <w:spacing w:after="0" w:line="240" w:lineRule="auto"/>
              <w:jc w:val="center"/>
              <w:rPr>
                <w:rFonts w:ascii="Times New Roman" w:hAnsi="Times New Roman" w:eastAsia="Times New Roman" w:cs="Times New Roman"/>
                <w:color w:val="auto"/>
                <w:sz w:val="24"/>
                <w:szCs w:val="24"/>
                <w:lang w:eastAsia="ru-RU"/>
              </w:rPr>
            </w:pPr>
          </w:p>
        </w:tc>
      </w:tr>
      <w:tr w14:paraId="64DEE6B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CB7A48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97951F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5D051C1">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6773EE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6C474DD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302C991A">
            <w:pPr>
              <w:spacing w:after="0" w:line="240" w:lineRule="auto"/>
              <w:jc w:val="center"/>
              <w:rPr>
                <w:rFonts w:ascii="Times New Roman" w:hAnsi="Times New Roman" w:eastAsia="Times New Roman" w:cs="Times New Roman"/>
                <w:color w:val="auto"/>
                <w:sz w:val="24"/>
                <w:szCs w:val="24"/>
                <w:lang w:eastAsia="ru-RU"/>
              </w:rPr>
            </w:pPr>
          </w:p>
        </w:tc>
      </w:tr>
      <w:tr w14:paraId="6925A4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C880D6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304268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CA9CCE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2A2734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76611AE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EFF250D">
            <w:pPr>
              <w:spacing w:after="0" w:line="240" w:lineRule="auto"/>
              <w:jc w:val="center"/>
              <w:rPr>
                <w:rFonts w:ascii="Times New Roman" w:hAnsi="Times New Roman" w:eastAsia="Times New Roman" w:cs="Times New Roman"/>
                <w:color w:val="auto"/>
                <w:sz w:val="24"/>
                <w:szCs w:val="24"/>
                <w:lang w:eastAsia="ru-RU"/>
              </w:rPr>
            </w:pPr>
          </w:p>
        </w:tc>
      </w:tr>
      <w:tr w14:paraId="21D7E28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429DA15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410" w:type="dxa"/>
            <w:vMerge w:val="restart"/>
          </w:tcPr>
          <w:p w14:paraId="236276D8">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Политические элиты и лидеры</w:t>
            </w:r>
          </w:p>
        </w:tc>
        <w:tc>
          <w:tcPr>
            <w:tcW w:w="851" w:type="dxa"/>
            <w:vMerge w:val="restart"/>
            <w:vAlign w:val="center"/>
          </w:tcPr>
          <w:p w14:paraId="671AAEF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6C7A0F6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485CE3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6290DDF2">
            <w:pPr>
              <w:spacing w:after="0" w:line="240" w:lineRule="auto"/>
              <w:jc w:val="center"/>
              <w:rPr>
                <w:rFonts w:ascii="Times New Roman" w:hAnsi="Times New Roman" w:eastAsia="Times New Roman" w:cs="Times New Roman"/>
                <w:color w:val="auto"/>
                <w:sz w:val="24"/>
                <w:szCs w:val="24"/>
                <w:lang w:eastAsia="ru-RU"/>
              </w:rPr>
            </w:pPr>
          </w:p>
        </w:tc>
      </w:tr>
      <w:tr w14:paraId="474E9F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209AD1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DB7017B">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BCAE01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B3CCF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747618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AAA6389">
            <w:pPr>
              <w:spacing w:after="0" w:line="240" w:lineRule="auto"/>
              <w:jc w:val="center"/>
              <w:rPr>
                <w:rFonts w:ascii="Times New Roman" w:hAnsi="Times New Roman" w:eastAsia="Times New Roman" w:cs="Times New Roman"/>
                <w:color w:val="auto"/>
                <w:sz w:val="24"/>
                <w:szCs w:val="24"/>
                <w:lang w:eastAsia="ru-RU"/>
              </w:rPr>
            </w:pPr>
          </w:p>
        </w:tc>
      </w:tr>
      <w:tr w14:paraId="4FD66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BCCD18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367BD75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DC757B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732A32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66D263F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7E07292">
            <w:pPr>
              <w:spacing w:after="0" w:line="240" w:lineRule="auto"/>
              <w:jc w:val="center"/>
              <w:rPr>
                <w:rFonts w:ascii="Times New Roman" w:hAnsi="Times New Roman" w:eastAsia="Times New Roman" w:cs="Times New Roman"/>
                <w:color w:val="auto"/>
                <w:sz w:val="24"/>
                <w:szCs w:val="24"/>
                <w:lang w:eastAsia="ru-RU"/>
              </w:rPr>
            </w:pPr>
          </w:p>
        </w:tc>
      </w:tr>
      <w:tr w14:paraId="2D9603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BAE9572">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55D9EDE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5223CA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6A892A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29676B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6FE0319">
            <w:pPr>
              <w:spacing w:after="0" w:line="240" w:lineRule="auto"/>
              <w:jc w:val="center"/>
              <w:rPr>
                <w:rFonts w:ascii="Times New Roman" w:hAnsi="Times New Roman" w:eastAsia="Times New Roman" w:cs="Times New Roman"/>
                <w:color w:val="auto"/>
                <w:sz w:val="24"/>
                <w:szCs w:val="24"/>
                <w:lang w:eastAsia="ru-RU"/>
              </w:rPr>
            </w:pPr>
          </w:p>
        </w:tc>
      </w:tr>
      <w:tr w14:paraId="185C77E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C2D658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F55C76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4E728BC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F6A183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2D87E63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48205FA2">
            <w:pPr>
              <w:spacing w:after="0" w:line="240" w:lineRule="auto"/>
              <w:jc w:val="center"/>
              <w:rPr>
                <w:rFonts w:ascii="Times New Roman" w:hAnsi="Times New Roman" w:eastAsia="Times New Roman" w:cs="Times New Roman"/>
                <w:color w:val="auto"/>
                <w:sz w:val="24"/>
                <w:szCs w:val="24"/>
                <w:lang w:eastAsia="ru-RU"/>
              </w:rPr>
            </w:pPr>
          </w:p>
        </w:tc>
      </w:tr>
      <w:tr w14:paraId="21777F8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336E813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43C3A49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3585936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CE0E6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7A698FE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D6E5B42">
            <w:pPr>
              <w:spacing w:after="0" w:line="240" w:lineRule="auto"/>
              <w:jc w:val="center"/>
              <w:rPr>
                <w:rFonts w:ascii="Times New Roman" w:hAnsi="Times New Roman" w:eastAsia="Times New Roman" w:cs="Times New Roman"/>
                <w:color w:val="auto"/>
                <w:sz w:val="24"/>
                <w:szCs w:val="24"/>
                <w:lang w:eastAsia="ru-RU"/>
              </w:rPr>
            </w:pPr>
          </w:p>
        </w:tc>
      </w:tr>
      <w:tr w14:paraId="6DF19AE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67A11D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410" w:type="dxa"/>
            <w:vMerge w:val="restart"/>
          </w:tcPr>
          <w:p w14:paraId="17035A84">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Тема 8. </w:t>
            </w:r>
            <w:r>
              <w:rPr>
                <w:rFonts w:ascii="Times New Roman" w:hAnsi="Times New Roman" w:eastAsia="Times New Roman" w:cs="Times New Roman"/>
                <w:color w:val="auto"/>
                <w:sz w:val="24"/>
                <w:szCs w:val="24"/>
                <w:lang w:eastAsia="ru-RU"/>
              </w:rPr>
              <w:t>Политические партии и партийные системы. Избирательные системы</w:t>
            </w:r>
          </w:p>
        </w:tc>
        <w:tc>
          <w:tcPr>
            <w:tcW w:w="851" w:type="dxa"/>
            <w:vMerge w:val="restart"/>
            <w:vAlign w:val="center"/>
          </w:tcPr>
          <w:p w14:paraId="6C7306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3130ED1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7DC962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32ABA082">
            <w:pPr>
              <w:spacing w:after="0" w:line="240" w:lineRule="auto"/>
              <w:jc w:val="center"/>
              <w:rPr>
                <w:rFonts w:ascii="Times New Roman" w:hAnsi="Times New Roman" w:eastAsia="Times New Roman" w:cs="Times New Roman"/>
                <w:color w:val="auto"/>
                <w:sz w:val="24"/>
                <w:szCs w:val="24"/>
                <w:lang w:eastAsia="ru-RU"/>
              </w:rPr>
            </w:pPr>
          </w:p>
        </w:tc>
      </w:tr>
      <w:tr w14:paraId="121BC8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E50B8F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077540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3AFF9A3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CA78C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6BC6D2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1B7C64C6">
            <w:pPr>
              <w:spacing w:after="0" w:line="240" w:lineRule="auto"/>
              <w:jc w:val="center"/>
              <w:rPr>
                <w:rFonts w:ascii="Times New Roman" w:hAnsi="Times New Roman" w:eastAsia="Times New Roman" w:cs="Times New Roman"/>
                <w:color w:val="auto"/>
                <w:sz w:val="24"/>
                <w:szCs w:val="24"/>
                <w:lang w:eastAsia="ru-RU"/>
              </w:rPr>
            </w:pPr>
          </w:p>
        </w:tc>
      </w:tr>
      <w:tr w14:paraId="5FE8F9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40B6CF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D3E73BD">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C541A2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AEC10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62A3F2E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77C04CE7">
            <w:pPr>
              <w:spacing w:after="0" w:line="240" w:lineRule="auto"/>
              <w:jc w:val="center"/>
              <w:rPr>
                <w:rFonts w:ascii="Times New Roman" w:hAnsi="Times New Roman" w:eastAsia="Times New Roman" w:cs="Times New Roman"/>
                <w:color w:val="auto"/>
                <w:sz w:val="24"/>
                <w:szCs w:val="24"/>
                <w:lang w:eastAsia="ru-RU"/>
              </w:rPr>
            </w:pPr>
          </w:p>
        </w:tc>
      </w:tr>
      <w:tr w14:paraId="7DC0DA0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6A09895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4BB717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CC138C8">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2893157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36FBB9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05205B7">
            <w:pPr>
              <w:spacing w:after="0" w:line="240" w:lineRule="auto"/>
              <w:jc w:val="center"/>
              <w:rPr>
                <w:rFonts w:ascii="Times New Roman" w:hAnsi="Times New Roman" w:eastAsia="Times New Roman" w:cs="Times New Roman"/>
                <w:color w:val="auto"/>
                <w:sz w:val="24"/>
                <w:szCs w:val="24"/>
                <w:lang w:eastAsia="ru-RU"/>
              </w:rPr>
            </w:pPr>
          </w:p>
        </w:tc>
      </w:tr>
      <w:tr w14:paraId="7DA3309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479F00C">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31118A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2F7894E">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34C19D9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 к дискуссии с представителем политической партии</w:t>
            </w:r>
          </w:p>
        </w:tc>
        <w:tc>
          <w:tcPr>
            <w:tcW w:w="2037" w:type="dxa"/>
            <w:tcBorders>
              <w:bottom w:val="single" w:color="auto" w:sz="4" w:space="0"/>
            </w:tcBorders>
            <w:vAlign w:val="center"/>
          </w:tcPr>
          <w:p w14:paraId="7F208B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2B9BF8B9">
            <w:pPr>
              <w:spacing w:after="0" w:line="240" w:lineRule="auto"/>
              <w:jc w:val="center"/>
              <w:rPr>
                <w:rFonts w:ascii="Times New Roman" w:hAnsi="Times New Roman" w:eastAsia="Times New Roman" w:cs="Times New Roman"/>
                <w:color w:val="auto"/>
                <w:sz w:val="24"/>
                <w:szCs w:val="24"/>
                <w:lang w:eastAsia="ru-RU"/>
              </w:rPr>
            </w:pPr>
          </w:p>
        </w:tc>
      </w:tr>
      <w:tr w14:paraId="57F754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1BAFBE4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7E1687F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78B01A8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4A9BD7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 составление теста</w:t>
            </w:r>
          </w:p>
        </w:tc>
        <w:tc>
          <w:tcPr>
            <w:tcW w:w="2037" w:type="dxa"/>
            <w:tcBorders>
              <w:bottom w:val="single" w:color="auto" w:sz="4" w:space="0"/>
            </w:tcBorders>
            <w:vAlign w:val="center"/>
          </w:tcPr>
          <w:p w14:paraId="562681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68FAB615">
            <w:pPr>
              <w:spacing w:after="0" w:line="240" w:lineRule="auto"/>
              <w:jc w:val="center"/>
              <w:rPr>
                <w:rFonts w:ascii="Times New Roman" w:hAnsi="Times New Roman" w:eastAsia="Times New Roman" w:cs="Times New Roman"/>
                <w:color w:val="auto"/>
                <w:sz w:val="24"/>
                <w:szCs w:val="24"/>
                <w:lang w:eastAsia="ru-RU"/>
              </w:rPr>
            </w:pPr>
          </w:p>
        </w:tc>
      </w:tr>
      <w:tr w14:paraId="609FE4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1BB8E3D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410" w:type="dxa"/>
            <w:vMerge w:val="restart"/>
          </w:tcPr>
          <w:p w14:paraId="5FEE06FE">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9Политическая культура</w:t>
            </w:r>
          </w:p>
        </w:tc>
        <w:tc>
          <w:tcPr>
            <w:tcW w:w="851" w:type="dxa"/>
            <w:vMerge w:val="restart"/>
            <w:vAlign w:val="center"/>
          </w:tcPr>
          <w:p w14:paraId="0D8784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0D36B7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2B4221A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7E379F1D">
            <w:pPr>
              <w:spacing w:after="0" w:line="240" w:lineRule="auto"/>
              <w:jc w:val="center"/>
              <w:rPr>
                <w:rFonts w:ascii="Times New Roman" w:hAnsi="Times New Roman" w:eastAsia="Times New Roman" w:cs="Times New Roman"/>
                <w:color w:val="auto"/>
                <w:sz w:val="24"/>
                <w:szCs w:val="24"/>
                <w:lang w:eastAsia="ru-RU"/>
              </w:rPr>
            </w:pPr>
          </w:p>
        </w:tc>
      </w:tr>
      <w:tr w14:paraId="5FDAA7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82B8A7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02AB1F6">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250FBC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069D60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5CE1A6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bottom w:val="single" w:color="auto" w:sz="4" w:space="0"/>
            </w:tcBorders>
            <w:vAlign w:val="center"/>
          </w:tcPr>
          <w:p w14:paraId="2C48035E">
            <w:pPr>
              <w:spacing w:after="0" w:line="240" w:lineRule="auto"/>
              <w:jc w:val="center"/>
              <w:rPr>
                <w:rFonts w:ascii="Times New Roman" w:hAnsi="Times New Roman" w:eastAsia="Times New Roman" w:cs="Times New Roman"/>
                <w:color w:val="auto"/>
                <w:sz w:val="24"/>
                <w:szCs w:val="24"/>
                <w:lang w:eastAsia="ru-RU"/>
              </w:rPr>
            </w:pPr>
          </w:p>
        </w:tc>
      </w:tr>
      <w:tr w14:paraId="549529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7D1B9D7">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A5CD068">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71A197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8EE1A1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681C0B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3E961A35">
            <w:pPr>
              <w:spacing w:after="0" w:line="240" w:lineRule="auto"/>
              <w:jc w:val="center"/>
              <w:rPr>
                <w:rFonts w:ascii="Times New Roman" w:hAnsi="Times New Roman" w:eastAsia="Times New Roman" w:cs="Times New Roman"/>
                <w:color w:val="auto"/>
                <w:sz w:val="24"/>
                <w:szCs w:val="24"/>
                <w:lang w:eastAsia="ru-RU"/>
              </w:rPr>
            </w:pPr>
          </w:p>
        </w:tc>
      </w:tr>
      <w:tr w14:paraId="07607A6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5248B5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75EB27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17CBFD1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FBF443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215C23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7C261119">
            <w:pPr>
              <w:spacing w:after="0" w:line="240" w:lineRule="auto"/>
              <w:jc w:val="center"/>
              <w:rPr>
                <w:rFonts w:ascii="Times New Roman" w:hAnsi="Times New Roman" w:eastAsia="Times New Roman" w:cs="Times New Roman"/>
                <w:color w:val="auto"/>
                <w:sz w:val="24"/>
                <w:szCs w:val="24"/>
                <w:lang w:eastAsia="ru-RU"/>
              </w:rPr>
            </w:pPr>
          </w:p>
        </w:tc>
      </w:tr>
      <w:tr w14:paraId="15F926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3B8EA13B">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DFE078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324894F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39602FD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6FADC51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42F5063C">
            <w:pPr>
              <w:spacing w:after="0" w:line="240" w:lineRule="auto"/>
              <w:jc w:val="center"/>
              <w:rPr>
                <w:rFonts w:ascii="Times New Roman" w:hAnsi="Times New Roman" w:eastAsia="Times New Roman" w:cs="Times New Roman"/>
                <w:color w:val="auto"/>
                <w:sz w:val="24"/>
                <w:szCs w:val="24"/>
                <w:lang w:eastAsia="ru-RU"/>
              </w:rPr>
            </w:pPr>
          </w:p>
        </w:tc>
      </w:tr>
      <w:tr w14:paraId="00F96E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59E9ED2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410" w:type="dxa"/>
            <w:vMerge w:val="restart"/>
          </w:tcPr>
          <w:p w14:paraId="2910DE17">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10 Политическое сознание и политические идеологии</w:t>
            </w:r>
          </w:p>
        </w:tc>
        <w:tc>
          <w:tcPr>
            <w:tcW w:w="851" w:type="dxa"/>
            <w:vMerge w:val="restart"/>
            <w:vAlign w:val="center"/>
          </w:tcPr>
          <w:p w14:paraId="2CDEDAAC">
            <w:pPr>
              <w:widowControl w:val="0"/>
              <w:spacing w:after="0" w:line="240" w:lineRule="auto"/>
              <w:jc w:val="center"/>
              <w:rPr>
                <w:rFonts w:ascii="Times New Roman" w:hAnsi="Times New Roman" w:eastAsia="Times New Roman" w:cs="Times New Roman"/>
                <w:color w:val="auto"/>
                <w:sz w:val="24"/>
                <w:szCs w:val="24"/>
                <w:lang w:eastAsia="ru-RU"/>
              </w:rPr>
            </w:pPr>
          </w:p>
          <w:p w14:paraId="110747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7/9</w:t>
            </w:r>
          </w:p>
        </w:tc>
        <w:tc>
          <w:tcPr>
            <w:tcW w:w="2522" w:type="dxa"/>
            <w:tcBorders>
              <w:bottom w:val="single" w:color="auto" w:sz="4" w:space="0"/>
            </w:tcBorders>
            <w:vAlign w:val="center"/>
          </w:tcPr>
          <w:p w14:paraId="19A7CBA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1DDCAB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1843" w:type="dxa"/>
            <w:tcBorders>
              <w:bottom w:val="single" w:color="auto" w:sz="4" w:space="0"/>
            </w:tcBorders>
            <w:vAlign w:val="center"/>
          </w:tcPr>
          <w:p w14:paraId="30B5E9B4">
            <w:pPr>
              <w:spacing w:after="0" w:line="240" w:lineRule="auto"/>
              <w:jc w:val="center"/>
              <w:rPr>
                <w:rFonts w:ascii="Times New Roman" w:hAnsi="Times New Roman" w:eastAsia="Times New Roman" w:cs="Times New Roman"/>
                <w:color w:val="auto"/>
                <w:sz w:val="24"/>
                <w:szCs w:val="24"/>
                <w:lang w:eastAsia="ru-RU"/>
              </w:rPr>
            </w:pPr>
          </w:p>
        </w:tc>
      </w:tr>
      <w:tr w14:paraId="50ABDD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2E90CD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441ED894">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B0B870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B7717C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3CEC50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4E20613C">
            <w:pPr>
              <w:spacing w:after="0" w:line="240" w:lineRule="auto"/>
              <w:jc w:val="center"/>
              <w:rPr>
                <w:rFonts w:ascii="Times New Roman" w:hAnsi="Times New Roman" w:eastAsia="Times New Roman" w:cs="Times New Roman"/>
                <w:color w:val="auto"/>
                <w:sz w:val="24"/>
                <w:szCs w:val="24"/>
                <w:lang w:eastAsia="ru-RU"/>
              </w:rPr>
            </w:pPr>
          </w:p>
        </w:tc>
      </w:tr>
      <w:tr w14:paraId="4B277CB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DE7E79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5682859">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9F871B7">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E70AE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2037" w:type="dxa"/>
            <w:tcBorders>
              <w:bottom w:val="single" w:color="auto" w:sz="4" w:space="0"/>
            </w:tcBorders>
            <w:vAlign w:val="center"/>
          </w:tcPr>
          <w:p w14:paraId="10C0E8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55A5DDB">
            <w:pPr>
              <w:spacing w:after="0" w:line="240" w:lineRule="auto"/>
              <w:jc w:val="center"/>
              <w:rPr>
                <w:rFonts w:ascii="Times New Roman" w:hAnsi="Times New Roman" w:eastAsia="Times New Roman" w:cs="Times New Roman"/>
                <w:color w:val="auto"/>
                <w:sz w:val="24"/>
                <w:szCs w:val="24"/>
                <w:lang w:eastAsia="ru-RU"/>
              </w:rPr>
            </w:pPr>
          </w:p>
        </w:tc>
      </w:tr>
      <w:tr w14:paraId="0969F7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3814903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7F0DFF7A">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350E07E">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40F9740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198B9E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2E3EBA88">
            <w:pPr>
              <w:spacing w:after="0" w:line="240" w:lineRule="auto"/>
              <w:jc w:val="center"/>
              <w:rPr>
                <w:rFonts w:ascii="Times New Roman" w:hAnsi="Times New Roman" w:eastAsia="Times New Roman" w:cs="Times New Roman"/>
                <w:color w:val="auto"/>
                <w:sz w:val="24"/>
                <w:szCs w:val="24"/>
                <w:lang w:eastAsia="ru-RU"/>
              </w:rPr>
            </w:pPr>
          </w:p>
        </w:tc>
      </w:tr>
      <w:tr w14:paraId="03E7EB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4F15E0BA">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27981B8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6322C73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F9D743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48E769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30749AF5">
            <w:pPr>
              <w:spacing w:after="0" w:line="240" w:lineRule="auto"/>
              <w:jc w:val="center"/>
              <w:rPr>
                <w:rFonts w:ascii="Times New Roman" w:hAnsi="Times New Roman" w:eastAsia="Times New Roman" w:cs="Times New Roman"/>
                <w:color w:val="auto"/>
                <w:sz w:val="24"/>
                <w:szCs w:val="24"/>
                <w:lang w:eastAsia="ru-RU"/>
              </w:rPr>
            </w:pPr>
          </w:p>
        </w:tc>
      </w:tr>
      <w:tr w14:paraId="2119BB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tcBorders>
              <w:bottom w:val="single" w:color="auto" w:sz="4" w:space="0"/>
            </w:tcBorders>
            <w:vAlign w:val="center"/>
          </w:tcPr>
          <w:p w14:paraId="47A94B86">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Borders>
              <w:bottom w:val="single" w:color="auto" w:sz="4" w:space="0"/>
            </w:tcBorders>
          </w:tcPr>
          <w:p w14:paraId="0003AB67">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tcBorders>
              <w:bottom w:val="single" w:color="auto" w:sz="4" w:space="0"/>
            </w:tcBorders>
            <w:vAlign w:val="center"/>
          </w:tcPr>
          <w:p w14:paraId="0A1A688F">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1BBBF6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tcBorders>
              <w:bottom w:val="single" w:color="auto" w:sz="4" w:space="0"/>
            </w:tcBorders>
            <w:vAlign w:val="center"/>
          </w:tcPr>
          <w:p w14:paraId="5F6A9C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2A1E3D09">
            <w:pPr>
              <w:spacing w:after="0" w:line="240" w:lineRule="auto"/>
              <w:jc w:val="center"/>
              <w:rPr>
                <w:rFonts w:ascii="Times New Roman" w:hAnsi="Times New Roman" w:eastAsia="Times New Roman" w:cs="Times New Roman"/>
                <w:color w:val="auto"/>
                <w:sz w:val="24"/>
                <w:szCs w:val="24"/>
                <w:lang w:eastAsia="ru-RU"/>
              </w:rPr>
            </w:pPr>
          </w:p>
        </w:tc>
      </w:tr>
      <w:tr w14:paraId="4B9724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restart"/>
            <w:vAlign w:val="center"/>
          </w:tcPr>
          <w:p w14:paraId="07DECB9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410" w:type="dxa"/>
            <w:vMerge w:val="restart"/>
          </w:tcPr>
          <w:p w14:paraId="45D88886">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b/>
                <w:bCs/>
                <w:color w:val="auto"/>
                <w:sz w:val="24"/>
                <w:szCs w:val="24"/>
              </w:rPr>
              <w:t>Тема</w:t>
            </w:r>
            <w:r>
              <w:rPr>
                <w:rFonts w:ascii="Times New Roman" w:hAnsi="Times New Roman" w:eastAsia="Times New Roman" w:cs="Times New Roman"/>
                <w:color w:val="auto"/>
                <w:sz w:val="24"/>
                <w:szCs w:val="24"/>
                <w:lang w:eastAsia="ru-RU"/>
              </w:rPr>
              <w:t xml:space="preserve"> 11</w:t>
            </w:r>
          </w:p>
          <w:p w14:paraId="49CCC83D">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Мировая политика</w:t>
            </w:r>
          </w:p>
        </w:tc>
        <w:tc>
          <w:tcPr>
            <w:tcW w:w="851" w:type="dxa"/>
            <w:vMerge w:val="restart"/>
            <w:vAlign w:val="center"/>
          </w:tcPr>
          <w:p w14:paraId="604C61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7/8</w:t>
            </w:r>
          </w:p>
        </w:tc>
        <w:tc>
          <w:tcPr>
            <w:tcW w:w="2522" w:type="dxa"/>
            <w:tcBorders>
              <w:bottom w:val="single" w:color="auto" w:sz="4" w:space="0"/>
            </w:tcBorders>
            <w:vAlign w:val="center"/>
          </w:tcPr>
          <w:p w14:paraId="1D04701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2037" w:type="dxa"/>
            <w:tcBorders>
              <w:bottom w:val="single" w:color="auto" w:sz="4" w:space="0"/>
            </w:tcBorders>
            <w:vAlign w:val="center"/>
          </w:tcPr>
          <w:p w14:paraId="653EA92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3" w:type="dxa"/>
            <w:tcBorders>
              <w:bottom w:val="single" w:color="auto" w:sz="4" w:space="0"/>
            </w:tcBorders>
            <w:vAlign w:val="center"/>
          </w:tcPr>
          <w:p w14:paraId="1A22E1C7">
            <w:pPr>
              <w:spacing w:after="0" w:line="240" w:lineRule="auto"/>
              <w:jc w:val="center"/>
              <w:rPr>
                <w:rFonts w:ascii="Times New Roman" w:hAnsi="Times New Roman" w:eastAsia="Times New Roman" w:cs="Times New Roman"/>
                <w:color w:val="auto"/>
                <w:sz w:val="24"/>
                <w:szCs w:val="24"/>
                <w:lang w:eastAsia="ru-RU"/>
              </w:rPr>
            </w:pPr>
          </w:p>
        </w:tc>
      </w:tr>
      <w:tr w14:paraId="3C54139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ACECCA0">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A011A02">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2B328B70">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5CECDE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2037" w:type="dxa"/>
            <w:tcBorders>
              <w:bottom w:val="single" w:color="auto" w:sz="4" w:space="0"/>
            </w:tcBorders>
            <w:vAlign w:val="center"/>
          </w:tcPr>
          <w:p w14:paraId="384A01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52BCB869">
            <w:pPr>
              <w:spacing w:after="0" w:line="240" w:lineRule="auto"/>
              <w:jc w:val="center"/>
              <w:rPr>
                <w:rFonts w:ascii="Times New Roman" w:hAnsi="Times New Roman" w:eastAsia="Times New Roman" w:cs="Times New Roman"/>
                <w:color w:val="auto"/>
                <w:sz w:val="24"/>
                <w:szCs w:val="24"/>
                <w:lang w:eastAsia="ru-RU"/>
              </w:rPr>
            </w:pPr>
          </w:p>
        </w:tc>
      </w:tr>
      <w:tr w14:paraId="11BC13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2CDF1063">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0DF87511">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34F7C0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0A020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Эссе </w:t>
            </w:r>
          </w:p>
        </w:tc>
        <w:tc>
          <w:tcPr>
            <w:tcW w:w="2037" w:type="dxa"/>
            <w:tcBorders>
              <w:bottom w:val="single" w:color="auto" w:sz="4" w:space="0"/>
            </w:tcBorders>
            <w:vAlign w:val="center"/>
          </w:tcPr>
          <w:p w14:paraId="1AFE6BB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3D6D0958">
            <w:pPr>
              <w:spacing w:after="0" w:line="240" w:lineRule="auto"/>
              <w:jc w:val="center"/>
              <w:rPr>
                <w:rFonts w:ascii="Times New Roman" w:hAnsi="Times New Roman" w:eastAsia="Times New Roman" w:cs="Times New Roman"/>
                <w:color w:val="auto"/>
                <w:sz w:val="24"/>
                <w:szCs w:val="24"/>
                <w:lang w:eastAsia="ru-RU"/>
              </w:rPr>
            </w:pPr>
          </w:p>
        </w:tc>
      </w:tr>
      <w:tr w14:paraId="41C8B1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76649E8E">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6ED744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03F5BBDD">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07FDD69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2037" w:type="dxa"/>
            <w:tcBorders>
              <w:bottom w:val="single" w:color="auto" w:sz="4" w:space="0"/>
            </w:tcBorders>
            <w:vAlign w:val="center"/>
          </w:tcPr>
          <w:p w14:paraId="6AA1D1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3" w:type="dxa"/>
            <w:tcBorders>
              <w:bottom w:val="single" w:color="auto" w:sz="4" w:space="0"/>
            </w:tcBorders>
            <w:vAlign w:val="center"/>
          </w:tcPr>
          <w:p w14:paraId="452A106C">
            <w:pPr>
              <w:spacing w:after="0" w:line="240" w:lineRule="auto"/>
              <w:jc w:val="center"/>
              <w:rPr>
                <w:rFonts w:ascii="Times New Roman" w:hAnsi="Times New Roman" w:eastAsia="Times New Roman" w:cs="Times New Roman"/>
                <w:color w:val="auto"/>
                <w:sz w:val="24"/>
                <w:szCs w:val="24"/>
                <w:lang w:eastAsia="ru-RU"/>
              </w:rPr>
            </w:pPr>
          </w:p>
        </w:tc>
      </w:tr>
      <w:tr w14:paraId="5957DF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vMerge w:val="continue"/>
            <w:vAlign w:val="center"/>
          </w:tcPr>
          <w:p w14:paraId="029E8E9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5666B9C">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0EC2DF2">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77F9BE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практическому занятию</w:t>
            </w:r>
          </w:p>
        </w:tc>
        <w:tc>
          <w:tcPr>
            <w:tcW w:w="2037" w:type="dxa"/>
            <w:tcBorders>
              <w:bottom w:val="single" w:color="auto" w:sz="4" w:space="0"/>
            </w:tcBorders>
            <w:vAlign w:val="center"/>
          </w:tcPr>
          <w:p w14:paraId="64BB82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tcBorders>
              <w:bottom w:val="single" w:color="auto" w:sz="4" w:space="0"/>
            </w:tcBorders>
            <w:vAlign w:val="center"/>
          </w:tcPr>
          <w:p w14:paraId="0BA9E98D">
            <w:pPr>
              <w:spacing w:after="0" w:line="240" w:lineRule="auto"/>
              <w:jc w:val="center"/>
              <w:rPr>
                <w:rFonts w:ascii="Times New Roman" w:hAnsi="Times New Roman" w:eastAsia="Times New Roman" w:cs="Times New Roman"/>
                <w:color w:val="auto"/>
                <w:sz w:val="24"/>
                <w:szCs w:val="24"/>
                <w:lang w:eastAsia="ru-RU"/>
              </w:rPr>
            </w:pPr>
          </w:p>
        </w:tc>
      </w:tr>
      <w:tr w14:paraId="2A5736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7" w:type="dxa"/>
            <w:vMerge w:val="continue"/>
            <w:vAlign w:val="center"/>
          </w:tcPr>
          <w:p w14:paraId="5A516CB8">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14C7DFA5">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74CFDAB9">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43C8783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творческое задание</w:t>
            </w:r>
          </w:p>
        </w:tc>
        <w:tc>
          <w:tcPr>
            <w:tcW w:w="2037" w:type="dxa"/>
            <w:vAlign w:val="center"/>
          </w:tcPr>
          <w:p w14:paraId="39A49B5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5397B2CA">
            <w:pPr>
              <w:spacing w:after="0" w:line="240" w:lineRule="auto"/>
              <w:jc w:val="center"/>
              <w:rPr>
                <w:rFonts w:ascii="Times New Roman" w:hAnsi="Times New Roman" w:eastAsia="Times New Roman" w:cs="Times New Roman"/>
                <w:color w:val="auto"/>
                <w:sz w:val="24"/>
                <w:szCs w:val="24"/>
                <w:lang w:eastAsia="ru-RU"/>
              </w:rPr>
            </w:pPr>
          </w:p>
        </w:tc>
      </w:tr>
      <w:tr w14:paraId="1780FA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7" w:type="dxa"/>
            <w:vMerge w:val="continue"/>
            <w:vAlign w:val="center"/>
          </w:tcPr>
          <w:p w14:paraId="0D5CEC6D">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vMerge w:val="continue"/>
          </w:tcPr>
          <w:p w14:paraId="6EB669F0">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vMerge w:val="continue"/>
            <w:vAlign w:val="center"/>
          </w:tcPr>
          <w:p w14:paraId="52DC22A4">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vAlign w:val="center"/>
          </w:tcPr>
          <w:p w14:paraId="3C34EBE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2037" w:type="dxa"/>
            <w:vAlign w:val="center"/>
          </w:tcPr>
          <w:p w14:paraId="22B118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3" w:type="dxa"/>
            <w:vAlign w:val="center"/>
          </w:tcPr>
          <w:p w14:paraId="183F92DF">
            <w:pPr>
              <w:spacing w:after="0" w:line="240" w:lineRule="auto"/>
              <w:jc w:val="center"/>
              <w:rPr>
                <w:rFonts w:ascii="Times New Roman" w:hAnsi="Times New Roman" w:eastAsia="Times New Roman" w:cs="Times New Roman"/>
                <w:color w:val="auto"/>
                <w:sz w:val="24"/>
                <w:szCs w:val="24"/>
                <w:lang w:eastAsia="ru-RU"/>
              </w:rPr>
            </w:pPr>
          </w:p>
        </w:tc>
      </w:tr>
      <w:tr w14:paraId="71CC54E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 w:type="dxa"/>
            <w:tcBorders>
              <w:bottom w:val="single" w:color="auto" w:sz="4" w:space="0"/>
            </w:tcBorders>
            <w:vAlign w:val="center"/>
          </w:tcPr>
          <w:p w14:paraId="34C780B9">
            <w:pPr>
              <w:widowControl w:val="0"/>
              <w:spacing w:after="0" w:line="240" w:lineRule="auto"/>
              <w:jc w:val="center"/>
              <w:rPr>
                <w:rFonts w:ascii="Times New Roman" w:hAnsi="Times New Roman" w:eastAsia="Times New Roman" w:cs="Times New Roman"/>
                <w:color w:val="auto"/>
                <w:sz w:val="24"/>
                <w:szCs w:val="24"/>
                <w:lang w:eastAsia="ru-RU"/>
              </w:rPr>
            </w:pPr>
          </w:p>
        </w:tc>
        <w:tc>
          <w:tcPr>
            <w:tcW w:w="2410" w:type="dxa"/>
            <w:tcBorders>
              <w:bottom w:val="single" w:color="auto" w:sz="4" w:space="0"/>
            </w:tcBorders>
          </w:tcPr>
          <w:p w14:paraId="77966E3F">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51" w:type="dxa"/>
            <w:tcBorders>
              <w:bottom w:val="single" w:color="auto" w:sz="4" w:space="0"/>
            </w:tcBorders>
            <w:vAlign w:val="center"/>
          </w:tcPr>
          <w:p w14:paraId="08B2EF9A">
            <w:pPr>
              <w:widowControl w:val="0"/>
              <w:spacing w:after="0" w:line="240" w:lineRule="auto"/>
              <w:jc w:val="center"/>
              <w:rPr>
                <w:rFonts w:ascii="Times New Roman" w:hAnsi="Times New Roman" w:eastAsia="Times New Roman" w:cs="Times New Roman"/>
                <w:color w:val="auto"/>
                <w:sz w:val="24"/>
                <w:szCs w:val="24"/>
                <w:lang w:eastAsia="ru-RU"/>
              </w:rPr>
            </w:pPr>
          </w:p>
        </w:tc>
        <w:tc>
          <w:tcPr>
            <w:tcW w:w="2522" w:type="dxa"/>
            <w:tcBorders>
              <w:bottom w:val="single" w:color="auto" w:sz="4" w:space="0"/>
            </w:tcBorders>
            <w:vAlign w:val="center"/>
          </w:tcPr>
          <w:p w14:paraId="6952959C">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2037" w:type="dxa"/>
            <w:tcBorders>
              <w:bottom w:val="single" w:color="auto" w:sz="4" w:space="0"/>
            </w:tcBorders>
            <w:vAlign w:val="center"/>
          </w:tcPr>
          <w:p w14:paraId="1F6F5D1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72</w:t>
            </w:r>
          </w:p>
        </w:tc>
        <w:tc>
          <w:tcPr>
            <w:tcW w:w="1843" w:type="dxa"/>
            <w:tcBorders>
              <w:bottom w:val="single" w:color="auto" w:sz="4" w:space="0"/>
            </w:tcBorders>
            <w:vAlign w:val="center"/>
          </w:tcPr>
          <w:p w14:paraId="1C42F75E">
            <w:pPr>
              <w:spacing w:after="0" w:line="240" w:lineRule="auto"/>
              <w:jc w:val="center"/>
              <w:rPr>
                <w:rFonts w:ascii="Times New Roman" w:hAnsi="Times New Roman" w:eastAsia="Times New Roman" w:cs="Times New Roman"/>
                <w:color w:val="auto"/>
                <w:sz w:val="24"/>
                <w:szCs w:val="24"/>
                <w:lang w:eastAsia="ru-RU"/>
              </w:rPr>
            </w:pPr>
          </w:p>
        </w:tc>
      </w:tr>
    </w:tbl>
    <w:p w14:paraId="1F0E374B">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eastAsia="Calibri"/>
          <w:color w:val="auto"/>
          <w:sz w:val="24"/>
          <w:szCs w:val="24"/>
          <w:lang w:eastAsia="ru-RU"/>
        </w:rPr>
        <w:t xml:space="preserve"> </w:t>
      </w:r>
      <w:r>
        <w:rPr>
          <w:rFonts w:ascii="Times New Roman" w:hAnsi="Times New Roman"/>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7BC3F4B">
      <w:pPr>
        <w:pStyle w:val="33"/>
        <w:shd w:val="clear" w:color="auto" w:fill="auto"/>
        <w:spacing w:before="0" w:after="0" w:line="360" w:lineRule="auto"/>
        <w:ind w:firstLine="708"/>
        <w:jc w:val="both"/>
        <w:rPr>
          <w:rFonts w:ascii="Times New Roman" w:hAnsi="Times New Roman"/>
          <w:b w:val="0"/>
          <w:color w:val="auto"/>
          <w:sz w:val="24"/>
          <w:szCs w:val="24"/>
        </w:rPr>
      </w:pPr>
      <w:r>
        <w:rPr>
          <w:rFonts w:ascii="Times New Roman" w:hAnsi="Times New Roman"/>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27C02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B7B492A">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270C151B">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0D4CDC9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46E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A65694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20E217A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50B9074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5FC1199A">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7FE21ABE">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65A9506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1C07F3DC">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15B42E01">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76FDB30A">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3AE1A4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45B58B64">
      <w:pPr>
        <w:spacing w:after="0" w:line="360" w:lineRule="auto"/>
        <w:ind w:firstLine="709"/>
        <w:jc w:val="both"/>
        <w:rPr>
          <w:rFonts w:ascii="Times New Roman" w:hAnsi="Times New Roman" w:cs="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w:t>
      </w:r>
      <w:r>
        <w:rPr>
          <w:rFonts w:ascii="Times New Roman" w:hAnsi="Times New Roman" w:cs="Times New Roman"/>
          <w:color w:val="auto"/>
          <w:sz w:val="24"/>
          <w:szCs w:val="24"/>
          <w:lang w:eastAsia="ru-RU"/>
        </w:rPr>
        <w:t xml:space="preserve">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9"/>
          <w:rFonts w:ascii="Times New Roman" w:hAnsi="Times New Roman" w:cs="Times New Roman"/>
          <w:color w:val="auto"/>
          <w:lang w:val="en-US"/>
        </w:rPr>
        <w:t>www</w:t>
      </w:r>
      <w:r>
        <w:rPr>
          <w:rStyle w:val="9"/>
          <w:rFonts w:ascii="Times New Roman" w:hAnsi="Times New Roman" w:cs="Times New Roman"/>
          <w:color w:val="auto"/>
        </w:rPr>
        <w:t>.</w:t>
      </w:r>
      <w:r>
        <w:rPr>
          <w:rStyle w:val="9"/>
          <w:rFonts w:ascii="Times New Roman" w:hAnsi="Times New Roman" w:cs="Times New Roman"/>
          <w:color w:val="auto"/>
          <w:lang w:val="en-US"/>
        </w:rPr>
        <w:t>znanium</w:t>
      </w:r>
      <w:r>
        <w:rPr>
          <w:rStyle w:val="9"/>
          <w:rFonts w:ascii="Times New Roman" w:hAnsi="Times New Roman" w:cs="Times New Roman"/>
          <w:color w:val="auto"/>
        </w:rPr>
        <w:t>.</w:t>
      </w:r>
      <w:r>
        <w:rPr>
          <w:rStyle w:val="9"/>
          <w:rFonts w:ascii="Times New Roman" w:hAnsi="Times New Roman" w:cs="Times New Roman"/>
          <w:color w:val="auto"/>
          <w:lang w:val="en-US"/>
        </w:rPr>
        <w:t>com</w:t>
      </w:r>
      <w:r>
        <w:rPr>
          <w:rStyle w:val="9"/>
          <w:rFonts w:ascii="Times New Roman" w:hAnsi="Times New Roman" w:cs="Times New Roman"/>
          <w:color w:val="auto"/>
          <w:lang w:val="en-US"/>
        </w:rPr>
        <w:fldChar w:fldCharType="end"/>
      </w:r>
      <w:r>
        <w:rPr>
          <w:rFonts w:ascii="Times New Roman" w:hAnsi="Times New Roman" w:cs="Times New Roman"/>
          <w:color w:val="auto"/>
          <w:sz w:val="24"/>
          <w:szCs w:val="24"/>
          <w:lang w:eastAsia="ru-RU"/>
        </w:rPr>
        <w:t xml:space="preserve">. Презентации оформляются в программе </w:t>
      </w:r>
      <w:r>
        <w:rPr>
          <w:rFonts w:ascii="Times New Roman" w:hAnsi="Times New Roman" w:cs="Times New Roman"/>
          <w:color w:val="auto"/>
          <w:sz w:val="24"/>
          <w:szCs w:val="24"/>
          <w:lang w:val="en-US" w:eastAsia="ru-RU"/>
        </w:rPr>
        <w:t>PowerPoint</w:t>
      </w:r>
      <w:r>
        <w:rPr>
          <w:rFonts w:ascii="Times New Roman" w:hAnsi="Times New Roman" w:cs="Times New Roman"/>
          <w:color w:val="auto"/>
          <w:sz w:val="24"/>
          <w:szCs w:val="24"/>
          <w:lang w:eastAsia="ru-RU"/>
        </w:rPr>
        <w:t>.</w:t>
      </w:r>
    </w:p>
    <w:p w14:paraId="0505D60B">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2BA6D14E">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5EF5BF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5CF54E6">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5077DB1">
      <w:pPr>
        <w:ind w:left="360"/>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w:t>
      </w:r>
      <w:r>
        <w:rPr>
          <w:color w:val="auto"/>
          <w:sz w:val="28"/>
          <w:szCs w:val="28"/>
        </w:rPr>
        <w:t xml:space="preserve">ограммного обеспечения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3035A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8B51E84">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13F6C1BA">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E43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D47ED2B">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76E882B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67C17FE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583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F43FA5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296D0DF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1D7A8EA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23093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D683748">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31260D7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4D38C2F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5428263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3B1E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FB507C4">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63AC269C">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3C00C62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38ECE76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074A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BE7F16F">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629F5C07">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27916EC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3F5BF47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171F1FEB">
      <w:pPr>
        <w:spacing w:after="0" w:line="360" w:lineRule="auto"/>
        <w:ind w:firstLine="709"/>
        <w:jc w:val="both"/>
        <w:rPr>
          <w:rFonts w:ascii="Times New Roman" w:hAnsi="Times New Roman" w:eastAsia="Times New Roman"/>
          <w:color w:val="auto"/>
          <w:sz w:val="24"/>
          <w:szCs w:val="24"/>
          <w:lang w:eastAsia="ru-RU"/>
        </w:rPr>
      </w:pPr>
    </w:p>
    <w:p w14:paraId="32381C41">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790B781F">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58BEC32">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1215772A">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D928A">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266507D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F79E441">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75892AD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3E343C0F">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0B0B3DB">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2D51626E">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343BC537">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r>
        <w:rPr>
          <w:rFonts w:ascii="Times New Roman" w:hAnsi="Times New Roman" w:cs="Times New Roman"/>
          <w:bCs/>
          <w:color w:val="auto"/>
          <w:sz w:val="24"/>
          <w:szCs w:val="24"/>
        </w:rPr>
        <w:t xml:space="preserve"> </w:t>
      </w:r>
    </w:p>
    <w:p w14:paraId="5D1438CF">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06C1FF6D">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6C31B18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Капицын В. М. Политология / Капицын В.М., Мокшин В.К., Новгородцева С.Г. - М.:Дашков и К, 2019. - 596 с.: </w:t>
      </w:r>
      <w:r>
        <w:rPr>
          <w:color w:val="auto"/>
        </w:rPr>
        <w:fldChar w:fldCharType="begin"/>
      </w:r>
      <w:r>
        <w:rPr>
          <w:color w:val="auto"/>
        </w:rPr>
        <w:instrText xml:space="preserve"> HYPERLINK "https://znanium.com/catalog/document?id=358218" </w:instrText>
      </w:r>
      <w:r>
        <w:rPr>
          <w:color w:val="auto"/>
        </w:rPr>
        <w:fldChar w:fldCharType="separate"/>
      </w:r>
      <w:r>
        <w:rPr>
          <w:rStyle w:val="9"/>
          <w:rFonts w:ascii="Times New Roman" w:hAnsi="Times New Roman" w:cs="Times New Roman"/>
          <w:color w:val="auto"/>
          <w:sz w:val="24"/>
          <w:szCs w:val="24"/>
        </w:rPr>
        <w:t>https://znanium.com/catalog/document?id=358218</w:t>
      </w:r>
      <w:r>
        <w:rPr>
          <w:rStyle w:val="9"/>
          <w:rFonts w:ascii="Times New Roman" w:hAnsi="Times New Roman" w:cs="Times New Roman"/>
          <w:color w:val="auto"/>
          <w:sz w:val="24"/>
          <w:szCs w:val="24"/>
        </w:rPr>
        <w:fldChar w:fldCharType="end"/>
      </w:r>
    </w:p>
    <w:p w14:paraId="4D561F71">
      <w:pPr>
        <w:spacing w:after="0" w:line="360" w:lineRule="auto"/>
        <w:jc w:val="both"/>
        <w:rPr>
          <w:rFonts w:ascii="Times New Roman" w:hAnsi="Times New Roman" w:cs="Times New Roman"/>
          <w:color w:val="auto"/>
          <w:sz w:val="24"/>
          <w:szCs w:val="24"/>
        </w:rPr>
      </w:pPr>
    </w:p>
    <w:p w14:paraId="4F042D3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r>
        <w:rPr>
          <w:color w:val="auto"/>
        </w:rPr>
        <w:fldChar w:fldCharType="begin"/>
      </w:r>
      <w:r>
        <w:rPr>
          <w:color w:val="auto"/>
        </w:rPr>
        <w:instrText xml:space="preserve"> HYPERLINK "http://znanium.com/catalog.php?bookinfo=514563" </w:instrText>
      </w:r>
      <w:r>
        <w:rPr>
          <w:color w:val="auto"/>
        </w:rPr>
        <w:fldChar w:fldCharType="separate"/>
      </w:r>
      <w:r>
        <w:rPr>
          <w:rStyle w:val="9"/>
          <w:rFonts w:ascii="Times New Roman" w:hAnsi="Times New Roman" w:cs="Times New Roman"/>
          <w:color w:val="auto"/>
          <w:sz w:val="24"/>
          <w:szCs w:val="24"/>
        </w:rPr>
        <w:t>http://znanium.com/catalog.php?bookinfo=514563</w:t>
      </w:r>
      <w:r>
        <w:rPr>
          <w:rStyle w:val="9"/>
          <w:rFonts w:ascii="Times New Roman" w:hAnsi="Times New Roman" w:cs="Times New Roman"/>
          <w:color w:val="auto"/>
          <w:sz w:val="24"/>
          <w:szCs w:val="24"/>
        </w:rPr>
        <w:fldChar w:fldCharType="end"/>
      </w:r>
    </w:p>
    <w:p w14:paraId="07A3D46D">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D84BBBE">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EB4148D">
      <w:pPr>
        <w:pStyle w:val="23"/>
        <w:spacing w:line="360" w:lineRule="auto"/>
        <w:ind w:left="0"/>
        <w:jc w:val="center"/>
        <w:rPr>
          <w:rFonts w:eastAsia="Times New Roman"/>
          <w:bCs/>
          <w:color w:val="auto"/>
        </w:rPr>
      </w:pPr>
      <w:r>
        <w:rPr>
          <w:rFonts w:eastAsia="Times New Roman"/>
          <w:bCs/>
          <w:color w:val="auto"/>
        </w:rPr>
        <w:t>Дополнительная литература:</w:t>
      </w:r>
    </w:p>
    <w:p w14:paraId="2AA5FBC7">
      <w:pPr>
        <w:pStyle w:val="23"/>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65BAF5D5">
      <w:pPr>
        <w:pStyle w:val="23"/>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33BAF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r>
        <w:rPr>
          <w:color w:val="auto"/>
        </w:rPr>
        <w:fldChar w:fldCharType="begin"/>
      </w:r>
      <w:r>
        <w:rPr>
          <w:color w:val="auto"/>
        </w:rPr>
        <w:instrText xml:space="preserve"> HYPERLINK "http://znanium.com/catalog.php?bookinfo=907585" </w:instrText>
      </w:r>
      <w:r>
        <w:rPr>
          <w:color w:val="auto"/>
        </w:rPr>
        <w:fldChar w:fldCharType="separate"/>
      </w:r>
      <w:r>
        <w:rPr>
          <w:rStyle w:val="9"/>
          <w:rFonts w:ascii="Times New Roman" w:hAnsi="Times New Roman" w:cs="Times New Roman"/>
          <w:color w:val="auto"/>
          <w:sz w:val="24"/>
          <w:szCs w:val="24"/>
        </w:rPr>
        <w:t>http://znanium.com/catalog.php?bookinfo=907585</w:t>
      </w:r>
      <w:r>
        <w:rPr>
          <w:rStyle w:val="9"/>
          <w:rFonts w:ascii="Times New Roman" w:hAnsi="Times New Roman" w:cs="Times New Roman"/>
          <w:color w:val="auto"/>
          <w:sz w:val="24"/>
          <w:szCs w:val="24"/>
        </w:rPr>
        <w:fldChar w:fldCharType="end"/>
      </w:r>
    </w:p>
    <w:p w14:paraId="2C22B889">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BA1A42">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22DE36E9">
      <w:pPr>
        <w:pStyle w:val="23"/>
        <w:numPr>
          <w:ilvl w:val="0"/>
          <w:numId w:val="8"/>
        </w:numPr>
        <w:spacing w:line="360" w:lineRule="auto"/>
        <w:ind w:left="0" w:firstLine="709"/>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9"/>
          <w:color w:val="auto"/>
        </w:rPr>
        <w:t>https://rosstat.gov.ru</w:t>
      </w:r>
      <w:r>
        <w:rPr>
          <w:rStyle w:val="9"/>
          <w:color w:val="auto"/>
        </w:rPr>
        <w:fldChar w:fldCharType="end"/>
      </w:r>
    </w:p>
    <w:p w14:paraId="33F53C50">
      <w:pPr>
        <w:pStyle w:val="23"/>
        <w:spacing w:line="360" w:lineRule="auto"/>
        <w:ind w:left="0" w:firstLine="709"/>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9"/>
          <w:color w:val="auto"/>
        </w:rPr>
        <w:t>https://rosstat.gov.ru/statistic</w:t>
      </w:r>
      <w:r>
        <w:rPr>
          <w:rStyle w:val="9"/>
          <w:color w:val="auto"/>
        </w:rPr>
        <w:fldChar w:fldCharType="end"/>
      </w:r>
      <w:r>
        <w:rPr>
          <w:color w:val="auto"/>
        </w:rPr>
        <w:t>;</w:t>
      </w:r>
    </w:p>
    <w:p w14:paraId="6A4C05E5">
      <w:pPr>
        <w:pStyle w:val="23"/>
        <w:spacing w:line="360" w:lineRule="auto"/>
        <w:ind w:left="0" w:firstLine="709"/>
        <w:jc w:val="both"/>
        <w:rPr>
          <w:color w:val="auto"/>
        </w:rPr>
      </w:pPr>
      <w:r>
        <w:rPr>
          <w:color w:val="auto"/>
        </w:rPr>
        <w:t>- публикации (сборники): https://rosstat.gov.ru/publications-plans</w:t>
      </w:r>
    </w:p>
    <w:p w14:paraId="6EE61937">
      <w:pPr>
        <w:pStyle w:val="23"/>
        <w:numPr>
          <w:ilvl w:val="0"/>
          <w:numId w:val="8"/>
        </w:numPr>
        <w:spacing w:line="360" w:lineRule="auto"/>
        <w:ind w:left="0" w:firstLine="709"/>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9"/>
          <w:color w:val="auto"/>
        </w:rPr>
        <w:t>https://kamstat.gks.ru/official_publications</w:t>
      </w:r>
      <w:r>
        <w:rPr>
          <w:rStyle w:val="9"/>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1B769E54">
      <w:pPr>
        <w:pStyle w:val="23"/>
        <w:numPr>
          <w:ilvl w:val="0"/>
          <w:numId w:val="8"/>
        </w:numPr>
        <w:spacing w:line="360" w:lineRule="auto"/>
        <w:ind w:left="0" w:firstLine="709"/>
        <w:jc w:val="both"/>
        <w:rPr>
          <w:color w:val="auto"/>
        </w:rPr>
      </w:pPr>
      <w:r>
        <w:rPr>
          <w:color w:val="auto"/>
        </w:rPr>
        <w:t>Министерство финансов Российской Федерации: https://minfin.gov.ru/ru/ministry/</w:t>
      </w:r>
    </w:p>
    <w:p w14:paraId="4DBC199C">
      <w:pPr>
        <w:pStyle w:val="23"/>
        <w:spacing w:line="360" w:lineRule="auto"/>
        <w:ind w:left="0" w:firstLine="709"/>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9"/>
          <w:color w:val="auto"/>
        </w:rPr>
        <w:t>https://minfin.gov.ru/ru/perfomance/nationalwealthfund/</w:t>
      </w:r>
      <w:r>
        <w:rPr>
          <w:rStyle w:val="9"/>
          <w:color w:val="auto"/>
        </w:rPr>
        <w:fldChar w:fldCharType="end"/>
      </w:r>
      <w:r>
        <w:rPr>
          <w:color w:val="auto"/>
        </w:rPr>
        <w:t>;</w:t>
      </w:r>
    </w:p>
    <w:p w14:paraId="469A6096">
      <w:pPr>
        <w:pStyle w:val="23"/>
        <w:numPr>
          <w:ilvl w:val="0"/>
          <w:numId w:val="8"/>
        </w:numPr>
        <w:spacing w:line="360" w:lineRule="auto"/>
        <w:ind w:left="0" w:firstLine="709"/>
        <w:jc w:val="both"/>
        <w:rPr>
          <w:color w:val="auto"/>
        </w:rPr>
      </w:pPr>
      <w:r>
        <w:rPr>
          <w:color w:val="auto"/>
        </w:rPr>
        <w:t>Министерство экономического развития Российской Федерации: https://www.economy.gov.ru/</w:t>
      </w:r>
    </w:p>
    <w:p w14:paraId="1AAED775">
      <w:pPr>
        <w:pStyle w:val="23"/>
        <w:spacing w:line="360" w:lineRule="auto"/>
        <w:ind w:left="0" w:firstLine="709"/>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9"/>
          <w:color w:val="auto"/>
        </w:rPr>
        <w:t>https://www.economy.gov.ru/material/directions/</w:t>
      </w:r>
      <w:r>
        <w:rPr>
          <w:rStyle w:val="9"/>
          <w:color w:val="auto"/>
        </w:rPr>
        <w:fldChar w:fldCharType="end"/>
      </w:r>
      <w:r>
        <w:rPr>
          <w:color w:val="auto"/>
        </w:rPr>
        <w:t>;</w:t>
      </w:r>
    </w:p>
    <w:p w14:paraId="4FE927F0">
      <w:pPr>
        <w:pStyle w:val="23"/>
        <w:spacing w:line="360" w:lineRule="auto"/>
        <w:ind w:left="0" w:firstLine="709"/>
        <w:jc w:val="both"/>
        <w:rPr>
          <w:color w:val="auto"/>
        </w:rPr>
      </w:pPr>
      <w:r>
        <w:rPr>
          <w:color w:val="auto"/>
        </w:rPr>
        <w:t>5. Министерство экономического развития и торговли Камчатского края: https://www.kamgov.ru/minecon</w:t>
      </w:r>
    </w:p>
    <w:p w14:paraId="1CC508E8">
      <w:pPr>
        <w:pStyle w:val="23"/>
        <w:spacing w:line="360" w:lineRule="auto"/>
        <w:ind w:left="0" w:firstLine="709"/>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9"/>
          <w:color w:val="auto"/>
        </w:rPr>
        <w:t>https://www.kamgov.ru/minecon/prognozy</w:t>
      </w:r>
      <w:r>
        <w:rPr>
          <w:rStyle w:val="9"/>
          <w:color w:val="auto"/>
        </w:rPr>
        <w:fldChar w:fldCharType="end"/>
      </w:r>
      <w:r>
        <w:rPr>
          <w:color w:val="auto"/>
        </w:rPr>
        <w:t>;</w:t>
      </w:r>
    </w:p>
    <w:p w14:paraId="5BC677B2">
      <w:pPr>
        <w:pStyle w:val="23"/>
        <w:spacing w:line="360" w:lineRule="auto"/>
        <w:ind w:left="0" w:firstLine="709"/>
        <w:jc w:val="both"/>
        <w:rPr>
          <w:color w:val="auto"/>
        </w:rPr>
      </w:pPr>
      <w:r>
        <w:rPr>
          <w:color w:val="auto"/>
        </w:rPr>
        <w:t xml:space="preserve">- эффективность органов местного самоуправления: </w:t>
      </w:r>
      <w:r>
        <w:rPr>
          <w:color w:val="auto"/>
        </w:rPr>
        <w:fldChar w:fldCharType="begin"/>
      </w:r>
      <w:r>
        <w:rPr>
          <w:color w:val="auto"/>
        </w:rPr>
        <w:instrText xml:space="preserve"> HYPERLINK "https://www.kamgov.ru/minecon/current_activities/effektivnost-organov-mestnogo-samoupravlenia" </w:instrText>
      </w:r>
      <w:r>
        <w:rPr>
          <w:color w:val="auto"/>
        </w:rPr>
        <w:fldChar w:fldCharType="separate"/>
      </w:r>
      <w:r>
        <w:rPr>
          <w:rStyle w:val="9"/>
          <w:color w:val="auto"/>
        </w:rPr>
        <w:t>https://www.kamgov.ru/minecon/current_activities/effektivnost-organov-mestnogo-samoupravlenia</w:t>
      </w:r>
      <w:r>
        <w:rPr>
          <w:rStyle w:val="9"/>
          <w:color w:val="auto"/>
        </w:rPr>
        <w:fldChar w:fldCharType="end"/>
      </w:r>
      <w:r>
        <w:rPr>
          <w:color w:val="auto"/>
        </w:rPr>
        <w:t>.</w:t>
      </w:r>
    </w:p>
    <w:p w14:paraId="2101C3BD">
      <w:pPr>
        <w:pStyle w:val="23"/>
        <w:spacing w:line="360" w:lineRule="auto"/>
        <w:ind w:left="0" w:firstLine="709"/>
        <w:jc w:val="both"/>
        <w:rPr>
          <w:color w:val="auto"/>
        </w:rPr>
      </w:pPr>
      <w:r>
        <w:rPr>
          <w:color w:val="auto"/>
        </w:rPr>
        <w:t>6.Министерство инвестиций, промышленности и предпринимательства Камчатского края: https://www.kamgov.ru/aginvest/</w:t>
      </w:r>
    </w:p>
    <w:p w14:paraId="7F4CDC3C">
      <w:pPr>
        <w:pStyle w:val="23"/>
        <w:spacing w:line="360" w:lineRule="auto"/>
        <w:ind w:left="0" w:firstLine="709"/>
        <w:jc w:val="both"/>
        <w:rPr>
          <w:color w:val="auto"/>
        </w:rPr>
      </w:pPr>
      <w:r>
        <w:rPr>
          <w:color w:val="auto"/>
        </w:rPr>
        <w:t xml:space="preserve">– национальные проекты: </w:t>
      </w:r>
      <w:r>
        <w:rPr>
          <w:color w:val="auto"/>
        </w:rPr>
        <w:fldChar w:fldCharType="begin"/>
      </w:r>
      <w:r>
        <w:rPr>
          <w:color w:val="auto"/>
        </w:rPr>
        <w:instrText xml:space="preserve"> HYPERLINK "https://www.kamgov.ru/aginvest/realizacia-nacionalnyh-proektov" </w:instrText>
      </w:r>
      <w:r>
        <w:rPr>
          <w:color w:val="auto"/>
        </w:rPr>
        <w:fldChar w:fldCharType="separate"/>
      </w:r>
      <w:r>
        <w:rPr>
          <w:rStyle w:val="9"/>
          <w:color w:val="auto"/>
        </w:rPr>
        <w:t>https://www.kamgov.ru/aginvest/realizacia-nacionalnyh-proektov</w:t>
      </w:r>
      <w:r>
        <w:rPr>
          <w:rStyle w:val="9"/>
          <w:color w:val="auto"/>
        </w:rPr>
        <w:fldChar w:fldCharType="end"/>
      </w:r>
      <w:r>
        <w:rPr>
          <w:color w:val="auto"/>
        </w:rPr>
        <w:t>;</w:t>
      </w:r>
    </w:p>
    <w:p w14:paraId="35DE7C76">
      <w:pPr>
        <w:pStyle w:val="23"/>
        <w:numPr>
          <w:ilvl w:val="0"/>
          <w:numId w:val="5"/>
        </w:numPr>
        <w:spacing w:line="360" w:lineRule="auto"/>
        <w:ind w:left="0" w:firstLine="709"/>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9"/>
          <w:color w:val="auto"/>
        </w:rPr>
        <w:t>https://www.kamgov.ru/gov-entity/iogv</w:t>
      </w:r>
      <w:r>
        <w:rPr>
          <w:rStyle w:val="9"/>
          <w:color w:val="auto"/>
        </w:rPr>
        <w:fldChar w:fldCharType="end"/>
      </w:r>
      <w:r>
        <w:rPr>
          <w:color w:val="auto"/>
        </w:rPr>
        <w:t>.</w:t>
      </w:r>
    </w:p>
    <w:p w14:paraId="1B8E9FB2">
      <w:pPr>
        <w:pStyle w:val="23"/>
        <w:numPr>
          <w:ilvl w:val="0"/>
          <w:numId w:val="5"/>
        </w:numPr>
        <w:spacing w:line="360" w:lineRule="auto"/>
        <w:ind w:left="0" w:firstLine="709"/>
        <w:jc w:val="both"/>
        <w:rPr>
          <w:rStyle w:val="9"/>
          <w:color w:val="auto"/>
          <w:u w:val="none"/>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9"/>
          <w:color w:val="auto"/>
        </w:rPr>
        <w:t>https://data.gov.ru/</w:t>
      </w:r>
      <w:r>
        <w:rPr>
          <w:rStyle w:val="9"/>
          <w:color w:val="auto"/>
        </w:rPr>
        <w:fldChar w:fldCharType="end"/>
      </w:r>
    </w:p>
    <w:p w14:paraId="1AF95DD7">
      <w:pPr>
        <w:pStyle w:val="23"/>
        <w:numPr>
          <w:ilvl w:val="0"/>
          <w:numId w:val="5"/>
        </w:numPr>
        <w:spacing w:line="360" w:lineRule="auto"/>
        <w:ind w:left="0" w:firstLine="709"/>
        <w:jc w:val="both"/>
        <w:rPr>
          <w:rStyle w:val="9"/>
          <w:color w:val="auto"/>
        </w:rPr>
      </w:pPr>
      <w:r>
        <w:rPr>
          <w:rStyle w:val="9"/>
          <w:color w:val="auto"/>
          <w:u w:val="none"/>
        </w:rPr>
        <w:t xml:space="preserve">Организация объединенных наций </w:t>
      </w:r>
      <w:r>
        <w:rPr>
          <w:color w:val="auto"/>
        </w:rPr>
        <w:fldChar w:fldCharType="begin"/>
      </w:r>
      <w:r>
        <w:rPr>
          <w:color w:val="auto"/>
        </w:rPr>
        <w:instrText xml:space="preserve"> HYPERLINK "https://www.un.org/ru/" </w:instrText>
      </w:r>
      <w:r>
        <w:rPr>
          <w:color w:val="auto"/>
        </w:rPr>
        <w:fldChar w:fldCharType="separate"/>
      </w:r>
      <w:r>
        <w:rPr>
          <w:rStyle w:val="9"/>
          <w:color w:val="auto"/>
        </w:rPr>
        <w:t>https://www.un.org/ru/</w:t>
      </w:r>
      <w:r>
        <w:rPr>
          <w:rStyle w:val="9"/>
          <w:color w:val="auto"/>
        </w:rPr>
        <w:fldChar w:fldCharType="end"/>
      </w:r>
    </w:p>
    <w:p w14:paraId="627EFFD1">
      <w:pPr>
        <w:pStyle w:val="23"/>
        <w:numPr>
          <w:ilvl w:val="0"/>
          <w:numId w:val="5"/>
        </w:numPr>
        <w:spacing w:line="360" w:lineRule="auto"/>
        <w:ind w:left="0" w:firstLine="709"/>
        <w:jc w:val="both"/>
        <w:rPr>
          <w:rStyle w:val="9"/>
          <w:color w:val="auto"/>
        </w:rPr>
      </w:pPr>
      <w:r>
        <w:rPr>
          <w:rStyle w:val="9"/>
          <w:color w:val="auto"/>
          <w:u w:val="none"/>
        </w:rPr>
        <w:t>Политология</w:t>
      </w:r>
      <w:r>
        <w:rPr>
          <w:rStyle w:val="9"/>
          <w:color w:val="auto"/>
        </w:rPr>
        <w:t xml:space="preserve"> </w:t>
      </w:r>
      <w:r>
        <w:rPr>
          <w:color w:val="auto"/>
        </w:rPr>
        <w:fldChar w:fldCharType="begin"/>
      </w:r>
      <w:r>
        <w:rPr>
          <w:color w:val="auto"/>
        </w:rPr>
        <w:instrText xml:space="preserve"> HYPERLINK "https://all-politologija.ru/knigi" </w:instrText>
      </w:r>
      <w:r>
        <w:rPr>
          <w:color w:val="auto"/>
        </w:rPr>
        <w:fldChar w:fldCharType="separate"/>
      </w:r>
      <w:r>
        <w:rPr>
          <w:rStyle w:val="9"/>
          <w:color w:val="auto"/>
        </w:rPr>
        <w:t>https://all-politologija.ru/knigi</w:t>
      </w:r>
      <w:r>
        <w:rPr>
          <w:rStyle w:val="9"/>
          <w:color w:val="auto"/>
        </w:rPr>
        <w:fldChar w:fldCharType="end"/>
      </w:r>
    </w:p>
    <w:p w14:paraId="07BBB109">
      <w:pPr>
        <w:pStyle w:val="23"/>
        <w:numPr>
          <w:ilvl w:val="0"/>
          <w:numId w:val="5"/>
        </w:numPr>
        <w:spacing w:line="360" w:lineRule="auto"/>
        <w:ind w:left="0" w:firstLine="709"/>
        <w:jc w:val="both"/>
        <w:rPr>
          <w:rStyle w:val="9"/>
          <w:color w:val="auto"/>
        </w:rPr>
      </w:pPr>
      <w:r>
        <w:rPr>
          <w:rStyle w:val="9"/>
          <w:color w:val="auto"/>
          <w:u w:val="none"/>
        </w:rPr>
        <w:t>Центр политических технологий</w:t>
      </w:r>
      <w:r>
        <w:rPr>
          <w:rStyle w:val="9"/>
          <w:color w:val="auto"/>
        </w:rPr>
        <w:t xml:space="preserve">  </w:t>
      </w:r>
      <w:r>
        <w:rPr>
          <w:color w:val="auto"/>
        </w:rPr>
        <w:fldChar w:fldCharType="begin"/>
      </w:r>
      <w:r>
        <w:rPr>
          <w:color w:val="auto"/>
        </w:rPr>
        <w:instrText xml:space="preserve"> HYPERLINK "http://www.cpt.ru/" </w:instrText>
      </w:r>
      <w:r>
        <w:rPr>
          <w:color w:val="auto"/>
        </w:rPr>
        <w:fldChar w:fldCharType="separate"/>
      </w:r>
      <w:r>
        <w:rPr>
          <w:rStyle w:val="9"/>
          <w:color w:val="auto"/>
        </w:rPr>
        <w:t>http://www.cpt.ru/</w:t>
      </w:r>
      <w:r>
        <w:rPr>
          <w:rStyle w:val="9"/>
          <w:color w:val="auto"/>
        </w:rPr>
        <w:fldChar w:fldCharType="end"/>
      </w:r>
    </w:p>
    <w:p w14:paraId="54C5EB32">
      <w:pPr>
        <w:pStyle w:val="23"/>
        <w:numPr>
          <w:ilvl w:val="0"/>
          <w:numId w:val="5"/>
        </w:numPr>
        <w:spacing w:line="360" w:lineRule="auto"/>
        <w:ind w:left="0" w:firstLine="709"/>
        <w:jc w:val="both"/>
        <w:rPr>
          <w:rStyle w:val="9"/>
          <w:color w:val="auto"/>
        </w:rPr>
      </w:pPr>
      <w:r>
        <w:rPr>
          <w:rStyle w:val="9"/>
          <w:color w:val="auto"/>
          <w:u w:val="none"/>
        </w:rPr>
        <w:t>Центральная избирательная комиссия Российской Федерации</w:t>
      </w:r>
      <w:r>
        <w:rPr>
          <w:rStyle w:val="9"/>
          <w:color w:val="auto"/>
        </w:rPr>
        <w:t xml:space="preserve"> </w:t>
      </w:r>
      <w:r>
        <w:rPr>
          <w:color w:val="auto"/>
        </w:rPr>
        <w:fldChar w:fldCharType="begin"/>
      </w:r>
      <w:r>
        <w:rPr>
          <w:color w:val="auto"/>
        </w:rPr>
        <w:instrText xml:space="preserve"> HYPERLINK "http://www.cikrf.ru/politparty/" </w:instrText>
      </w:r>
      <w:r>
        <w:rPr>
          <w:color w:val="auto"/>
        </w:rPr>
        <w:fldChar w:fldCharType="separate"/>
      </w:r>
      <w:r>
        <w:rPr>
          <w:rStyle w:val="9"/>
          <w:color w:val="auto"/>
        </w:rPr>
        <w:t>http://www.cikrf.ru/politparty/</w:t>
      </w:r>
      <w:r>
        <w:rPr>
          <w:rStyle w:val="9"/>
          <w:color w:val="auto"/>
        </w:rPr>
        <w:fldChar w:fldCharType="end"/>
      </w:r>
    </w:p>
    <w:p w14:paraId="0822AB69">
      <w:pPr>
        <w:pStyle w:val="23"/>
        <w:numPr>
          <w:ilvl w:val="0"/>
          <w:numId w:val="5"/>
        </w:numPr>
        <w:spacing w:line="360" w:lineRule="auto"/>
        <w:ind w:left="0" w:firstLine="709"/>
        <w:jc w:val="both"/>
        <w:rPr>
          <w:rStyle w:val="9"/>
          <w:color w:val="auto"/>
        </w:rPr>
      </w:pPr>
      <w:r>
        <w:rPr>
          <w:rStyle w:val="9"/>
          <w:color w:val="auto"/>
        </w:rPr>
        <w:t xml:space="preserve"> </w:t>
      </w:r>
      <w:r>
        <w:rPr>
          <w:rStyle w:val="9"/>
          <w:color w:val="auto"/>
          <w:u w:val="none"/>
        </w:rPr>
        <w:t>Избирательная комиссия Камчатского края</w:t>
      </w:r>
      <w:r>
        <w:rPr>
          <w:rStyle w:val="9"/>
          <w:color w:val="auto"/>
        </w:rPr>
        <w:t xml:space="preserve"> </w:t>
      </w:r>
      <w:r>
        <w:rPr>
          <w:color w:val="auto"/>
        </w:rPr>
        <w:fldChar w:fldCharType="begin"/>
      </w:r>
      <w:r>
        <w:rPr>
          <w:color w:val="auto"/>
        </w:rPr>
        <w:instrText xml:space="preserve"> HYPERLINK "http://www.kamchatka_krai.izbirkom.ru/news/" </w:instrText>
      </w:r>
      <w:r>
        <w:rPr>
          <w:color w:val="auto"/>
        </w:rPr>
        <w:fldChar w:fldCharType="separate"/>
      </w:r>
      <w:r>
        <w:rPr>
          <w:rStyle w:val="9"/>
          <w:color w:val="auto"/>
        </w:rPr>
        <w:t>http://www.kamchatka_krai.izbirkom.ru/news/</w:t>
      </w:r>
      <w:r>
        <w:rPr>
          <w:rStyle w:val="9"/>
          <w:color w:val="auto"/>
        </w:rPr>
        <w:fldChar w:fldCharType="end"/>
      </w:r>
    </w:p>
    <w:p w14:paraId="23A1A800">
      <w:pPr>
        <w:pStyle w:val="23"/>
        <w:numPr>
          <w:ilvl w:val="0"/>
          <w:numId w:val="5"/>
        </w:numPr>
        <w:spacing w:line="360" w:lineRule="auto"/>
        <w:ind w:left="0" w:firstLine="709"/>
        <w:jc w:val="both"/>
        <w:rPr>
          <w:rStyle w:val="9"/>
          <w:color w:val="auto"/>
        </w:rPr>
      </w:pPr>
      <w:r>
        <w:rPr>
          <w:rStyle w:val="9"/>
          <w:color w:val="auto"/>
          <w:u w:val="none"/>
        </w:rPr>
        <w:t>Президент России</w:t>
      </w:r>
      <w:r>
        <w:rPr>
          <w:rStyle w:val="9"/>
          <w:color w:val="auto"/>
        </w:rPr>
        <w:t xml:space="preserve"> </w:t>
      </w:r>
      <w:r>
        <w:rPr>
          <w:color w:val="auto"/>
        </w:rPr>
        <w:fldChar w:fldCharType="begin"/>
      </w:r>
      <w:r>
        <w:rPr>
          <w:color w:val="auto"/>
        </w:rPr>
        <w:instrText xml:space="preserve"> HYPERLINK "http://www.kremlin.ru/" </w:instrText>
      </w:r>
      <w:r>
        <w:rPr>
          <w:color w:val="auto"/>
        </w:rPr>
        <w:fldChar w:fldCharType="separate"/>
      </w:r>
      <w:r>
        <w:rPr>
          <w:rStyle w:val="9"/>
          <w:color w:val="auto"/>
        </w:rPr>
        <w:t>http://www.kremlin.ru/</w:t>
      </w:r>
      <w:r>
        <w:rPr>
          <w:rStyle w:val="9"/>
          <w:color w:val="auto"/>
        </w:rPr>
        <w:fldChar w:fldCharType="end"/>
      </w:r>
    </w:p>
    <w:p w14:paraId="106C83F3">
      <w:pPr>
        <w:pStyle w:val="23"/>
        <w:numPr>
          <w:ilvl w:val="0"/>
          <w:numId w:val="5"/>
        </w:numPr>
        <w:spacing w:line="360" w:lineRule="auto"/>
        <w:ind w:left="0" w:firstLine="709"/>
        <w:jc w:val="both"/>
        <w:rPr>
          <w:rStyle w:val="9"/>
          <w:color w:val="auto"/>
        </w:rPr>
      </w:pPr>
      <w:r>
        <w:rPr>
          <w:rStyle w:val="9"/>
          <w:color w:val="auto"/>
          <w:u w:val="none"/>
        </w:rPr>
        <w:t>Государственная Дума Российской Федерации</w:t>
      </w:r>
      <w:r>
        <w:rPr>
          <w:rStyle w:val="9"/>
          <w:color w:val="auto"/>
        </w:rPr>
        <w:t xml:space="preserve"> </w:t>
      </w:r>
      <w:r>
        <w:rPr>
          <w:color w:val="auto"/>
        </w:rPr>
        <w:fldChar w:fldCharType="begin"/>
      </w:r>
      <w:r>
        <w:rPr>
          <w:color w:val="auto"/>
        </w:rPr>
        <w:instrText xml:space="preserve"> HYPERLINK "http://duma.gov.ru/" </w:instrText>
      </w:r>
      <w:r>
        <w:rPr>
          <w:color w:val="auto"/>
        </w:rPr>
        <w:fldChar w:fldCharType="separate"/>
      </w:r>
      <w:r>
        <w:rPr>
          <w:rStyle w:val="9"/>
          <w:color w:val="auto"/>
        </w:rPr>
        <w:t>http://duma.gov.ru/</w:t>
      </w:r>
      <w:r>
        <w:rPr>
          <w:rStyle w:val="9"/>
          <w:color w:val="auto"/>
        </w:rPr>
        <w:fldChar w:fldCharType="end"/>
      </w:r>
    </w:p>
    <w:p w14:paraId="2700A27F">
      <w:pPr>
        <w:pStyle w:val="23"/>
        <w:numPr>
          <w:ilvl w:val="0"/>
          <w:numId w:val="5"/>
        </w:numPr>
        <w:spacing w:line="360" w:lineRule="auto"/>
        <w:ind w:left="0" w:firstLine="709"/>
        <w:jc w:val="both"/>
        <w:rPr>
          <w:color w:val="auto"/>
          <w:u w:val="single"/>
        </w:rPr>
      </w:pPr>
      <w:r>
        <w:rPr>
          <w:rFonts w:eastAsia="Times New Roman"/>
          <w:bCs/>
          <w:color w:val="auto"/>
        </w:rPr>
        <w:t xml:space="preserve"> СПС Консультант Плюс </w:t>
      </w:r>
      <w:r>
        <w:rPr>
          <w:color w:val="auto"/>
        </w:rPr>
        <w:fldChar w:fldCharType="begin"/>
      </w:r>
      <w:r>
        <w:rPr>
          <w:color w:val="auto"/>
        </w:rPr>
        <w:instrText xml:space="preserve"> HYPERLINK "http://www.consultant.ru/" </w:instrText>
      </w:r>
      <w:r>
        <w:rPr>
          <w:color w:val="auto"/>
        </w:rPr>
        <w:fldChar w:fldCharType="separate"/>
      </w:r>
      <w:r>
        <w:rPr>
          <w:rStyle w:val="9"/>
          <w:rFonts w:eastAsia="Times New Roman"/>
          <w:bCs/>
          <w:color w:val="auto"/>
        </w:rPr>
        <w:t>http://www.consultant.ru/</w:t>
      </w:r>
      <w:r>
        <w:rPr>
          <w:rStyle w:val="9"/>
          <w:rFonts w:eastAsia="Times New Roman"/>
          <w:bCs/>
          <w:color w:val="auto"/>
        </w:rPr>
        <w:fldChar w:fldCharType="end"/>
      </w:r>
    </w:p>
    <w:p w14:paraId="286F88A2">
      <w:pPr>
        <w:spacing w:after="0" w:line="360" w:lineRule="auto"/>
        <w:ind w:firstLine="709"/>
        <w:jc w:val="both"/>
        <w:rPr>
          <w:rFonts w:ascii="Times New Roman" w:hAnsi="Times New Roman" w:eastAsia="Times New Roman" w:cs="Times New Roman"/>
          <w:bCs/>
          <w:color w:val="auto"/>
          <w:sz w:val="24"/>
          <w:szCs w:val="24"/>
          <w:lang w:eastAsia="ru-RU"/>
        </w:rPr>
      </w:pPr>
    </w:p>
    <w:p w14:paraId="07A35D14">
      <w:pPr>
        <w:spacing w:after="0" w:line="360" w:lineRule="auto"/>
        <w:jc w:val="both"/>
        <w:rPr>
          <w:rFonts w:ascii="Times New Roman" w:hAnsi="Times New Roman" w:eastAsia="Times New Roman" w:cs="Times New Roman"/>
          <w:bCs/>
          <w:color w:val="auto"/>
          <w:sz w:val="24"/>
          <w:szCs w:val="24"/>
          <w:lang w:eastAsia="ru-RU"/>
        </w:rPr>
      </w:pPr>
    </w:p>
    <w:p w14:paraId="09EA9CC3">
      <w:pPr>
        <w:spacing w:after="0" w:line="360" w:lineRule="auto"/>
        <w:jc w:val="both"/>
        <w:rPr>
          <w:rFonts w:ascii="Times New Roman" w:hAnsi="Times New Roman" w:eastAsia="Times New Roman" w:cs="Times New Roman"/>
          <w:bCs/>
          <w:color w:val="auto"/>
          <w:sz w:val="24"/>
          <w:szCs w:val="24"/>
          <w:lang w:eastAsia="ru-RU"/>
        </w:rPr>
      </w:pPr>
    </w:p>
    <w:p w14:paraId="530CB362">
      <w:pPr>
        <w:spacing w:after="0" w:line="360" w:lineRule="auto"/>
        <w:jc w:val="both"/>
        <w:rPr>
          <w:rFonts w:ascii="Times New Roman" w:hAnsi="Times New Roman" w:eastAsia="Times New Roman" w:cs="Times New Roman"/>
          <w:bCs/>
          <w:color w:val="auto"/>
          <w:sz w:val="24"/>
          <w:szCs w:val="24"/>
          <w:lang w:eastAsia="ru-RU"/>
        </w:rPr>
      </w:pPr>
    </w:p>
    <w:p w14:paraId="0D09ADF2">
      <w:pPr>
        <w:spacing w:after="0" w:line="360" w:lineRule="auto"/>
        <w:jc w:val="both"/>
        <w:rPr>
          <w:rFonts w:ascii="Times New Roman" w:hAnsi="Times New Roman" w:eastAsia="Times New Roman" w:cs="Times New Roman"/>
          <w:bCs/>
          <w:color w:val="auto"/>
          <w:sz w:val="24"/>
          <w:szCs w:val="24"/>
          <w:lang w:eastAsia="ru-RU"/>
        </w:rPr>
      </w:pPr>
    </w:p>
    <w:p w14:paraId="69FFAFC1">
      <w:pPr>
        <w:spacing w:after="0" w:line="360" w:lineRule="auto"/>
        <w:jc w:val="both"/>
        <w:rPr>
          <w:rFonts w:ascii="Times New Roman" w:hAnsi="Times New Roman" w:eastAsia="Times New Roman" w:cs="Times New Roman"/>
          <w:bCs/>
          <w:color w:val="auto"/>
          <w:sz w:val="24"/>
          <w:szCs w:val="24"/>
          <w:lang w:eastAsia="ru-RU"/>
        </w:rPr>
      </w:pPr>
    </w:p>
    <w:p w14:paraId="583A774A">
      <w:pPr>
        <w:spacing w:after="0" w:line="360" w:lineRule="auto"/>
        <w:jc w:val="both"/>
        <w:rPr>
          <w:rFonts w:ascii="Times New Roman" w:hAnsi="Times New Roman" w:eastAsia="Times New Roman" w:cs="Times New Roman"/>
          <w:bCs/>
          <w:color w:val="auto"/>
          <w:sz w:val="24"/>
          <w:szCs w:val="24"/>
          <w:lang w:eastAsia="ru-RU"/>
        </w:rPr>
      </w:pPr>
    </w:p>
    <w:p w14:paraId="5D013A85">
      <w:pPr>
        <w:spacing w:after="0" w:line="360" w:lineRule="auto"/>
        <w:jc w:val="both"/>
        <w:rPr>
          <w:rFonts w:ascii="Times New Roman" w:hAnsi="Times New Roman" w:eastAsia="Times New Roman" w:cs="Times New Roman"/>
          <w:bCs/>
          <w:color w:val="auto"/>
          <w:sz w:val="24"/>
          <w:szCs w:val="24"/>
          <w:lang w:eastAsia="ru-RU"/>
        </w:rPr>
      </w:pPr>
    </w:p>
    <w:p w14:paraId="1CACC29A">
      <w:pPr>
        <w:spacing w:after="0" w:line="360" w:lineRule="auto"/>
        <w:jc w:val="both"/>
        <w:rPr>
          <w:rFonts w:ascii="Times New Roman" w:hAnsi="Times New Roman" w:eastAsia="Times New Roman" w:cs="Times New Roman"/>
          <w:bCs/>
          <w:color w:val="auto"/>
          <w:sz w:val="24"/>
          <w:szCs w:val="24"/>
          <w:lang w:eastAsia="ru-RU"/>
        </w:rPr>
      </w:pPr>
    </w:p>
    <w:p w14:paraId="2195C71E">
      <w:pPr>
        <w:spacing w:after="0" w:line="360" w:lineRule="auto"/>
        <w:jc w:val="both"/>
        <w:rPr>
          <w:rFonts w:ascii="Times New Roman" w:hAnsi="Times New Roman" w:eastAsia="Times New Roman" w:cs="Times New Roman"/>
          <w:bCs/>
          <w:color w:val="auto"/>
          <w:sz w:val="24"/>
          <w:szCs w:val="24"/>
          <w:lang w:eastAsia="ru-RU"/>
        </w:rPr>
      </w:pPr>
    </w:p>
    <w:p w14:paraId="2DBDDB64">
      <w:pPr>
        <w:spacing w:after="0" w:line="360" w:lineRule="auto"/>
        <w:jc w:val="both"/>
        <w:rPr>
          <w:rFonts w:ascii="Times New Roman" w:hAnsi="Times New Roman" w:eastAsia="Times New Roman" w:cs="Times New Roman"/>
          <w:bCs/>
          <w:color w:val="auto"/>
          <w:sz w:val="24"/>
          <w:szCs w:val="24"/>
          <w:lang w:eastAsia="ru-RU"/>
        </w:rPr>
      </w:pPr>
    </w:p>
    <w:p w14:paraId="24C4A0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-485775</wp:posOffset>
            </wp:positionH>
            <wp:positionV relativeFrom="margin">
              <wp:posOffset>-190500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61156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4C000E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372B0D7">
      <w:pPr>
        <w:spacing w:after="0" w:line="360" w:lineRule="auto"/>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pict>
          <v:line id="Прямая соединительная линия 2" o:spid="_x0000_s1032" o:spt="20" style="position:absolute;left:0pt;flip:y;margin-left:-7.65pt;margin-top:7.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667C533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r>
        <w:rPr>
          <w:rFonts w:ascii="Times New Roman" w:hAnsi="Times New Roman" w:eastAsia="Times New Roman" w:cs="Times New Roman"/>
          <w:b/>
          <w:caps/>
          <w:color w:val="auto"/>
          <w:sz w:val="24"/>
          <w:szCs w:val="24"/>
          <w:lang w:eastAsia="ru-RU"/>
        </w:rPr>
        <w:t xml:space="preserve"> </w:t>
      </w:r>
    </w:p>
    <w:p w14:paraId="6C2C4B5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C5BA2C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8D66C5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42E7A9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A7422F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6755BC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5882887">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AE58E7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38836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07A912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150A81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4810B5CD">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D2E67EB">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«Политология»</w:t>
      </w:r>
    </w:p>
    <w:p w14:paraId="67309E89">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5227AE56">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7157D9D8">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01EBF666">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0779D5D9">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6A50125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3CD8A8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91E252C">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4C93D9C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FF7DCE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549C289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4978B2F">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63CD144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786563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2ADBF0A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BBE671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24A378">
      <w:pPr>
        <w:pStyle w:val="23"/>
        <w:numPr>
          <w:ilvl w:val="1"/>
          <w:numId w:val="9"/>
        </w:numPr>
        <w:spacing w:line="360" w:lineRule="auto"/>
        <w:jc w:val="center"/>
        <w:rPr>
          <w:b/>
          <w:color w:val="auto"/>
        </w:rPr>
      </w:pPr>
      <w:r>
        <w:rPr>
          <w:b/>
          <w:color w:val="auto"/>
        </w:rPr>
        <w:t>ПАСПОРТ</w:t>
      </w:r>
    </w:p>
    <w:p w14:paraId="75718B14">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2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701"/>
        <w:gridCol w:w="6833"/>
      </w:tblGrid>
      <w:tr w14:paraId="3C8A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7C7335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6F3FE8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39875E5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833" w:type="dxa"/>
            <w:vAlign w:val="center"/>
          </w:tcPr>
          <w:p w14:paraId="635EFA6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4BBC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F5E491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vAlign w:val="center"/>
          </w:tcPr>
          <w:p w14:paraId="28A9C65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УК-1</w:t>
            </w:r>
          </w:p>
        </w:tc>
        <w:tc>
          <w:tcPr>
            <w:tcW w:w="6833" w:type="dxa"/>
            <w:vAlign w:val="center"/>
          </w:tcPr>
          <w:p w14:paraId="17F32535">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контрольная работа, тест, творческое задание, устный ответ, </w:t>
            </w:r>
            <w:r>
              <w:rPr>
                <w:rFonts w:ascii="Times New Roman" w:hAnsi="Times New Roman" w:eastAsia="Times New Roman" w:cs="Times New Roman"/>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auto"/>
                <w:sz w:val="24"/>
                <w:szCs w:val="24"/>
              </w:rPr>
              <w:t>контрольные вопросы, выносимые на зачет</w:t>
            </w:r>
          </w:p>
        </w:tc>
      </w:tr>
    </w:tbl>
    <w:p w14:paraId="04AF510C">
      <w:pPr>
        <w:spacing w:after="0" w:line="360" w:lineRule="auto"/>
        <w:jc w:val="center"/>
        <w:rPr>
          <w:rFonts w:ascii="Times New Roman" w:hAnsi="Times New Roman" w:cs="Times New Roman"/>
          <w:b/>
          <w:color w:val="auto"/>
          <w:sz w:val="24"/>
          <w:szCs w:val="24"/>
        </w:rPr>
      </w:pPr>
    </w:p>
    <w:p w14:paraId="3DD240F5">
      <w:pPr>
        <w:pStyle w:val="36"/>
        <w:shd w:val="clear" w:color="auto" w:fill="auto"/>
        <w:spacing w:line="360" w:lineRule="auto"/>
        <w:ind w:firstLine="709"/>
        <w:jc w:val="both"/>
        <w:rPr>
          <w:rFonts w:ascii="Times New Roman" w:hAnsi="Times New Roman"/>
          <w:color w:val="auto"/>
          <w:sz w:val="24"/>
          <w:szCs w:val="24"/>
        </w:rPr>
      </w:pPr>
      <w:r>
        <w:rPr>
          <w:rFonts w:ascii="Times New Roman" w:hAnsi="Times New Roman"/>
          <w:color w:val="auto"/>
          <w:sz w:val="24"/>
          <w:szCs w:val="24"/>
        </w:rPr>
        <w:t>Для студентов с ограниченными возможностями здоровья предусмотрены следующие оценочные средства:</w:t>
      </w:r>
    </w:p>
    <w:tbl>
      <w:tblPr>
        <w:tblStyle w:val="2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01"/>
        <w:gridCol w:w="4678"/>
        <w:gridCol w:w="2381"/>
      </w:tblGrid>
      <w:tr w14:paraId="6983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23497A0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46B2D47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vAlign w:val="center"/>
          </w:tcPr>
          <w:p w14:paraId="0E614F8D">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4678" w:type="dxa"/>
            <w:vAlign w:val="center"/>
          </w:tcPr>
          <w:p w14:paraId="6DDF0950">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2381" w:type="dxa"/>
            <w:vAlign w:val="center"/>
          </w:tcPr>
          <w:p w14:paraId="01D71085">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01E5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1B14E4C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Pr>
          <w:p w14:paraId="4712D81A">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4678" w:type="dxa"/>
            <w:vAlign w:val="bottom"/>
          </w:tcPr>
          <w:p w14:paraId="0D0CA534">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работы, вопросы к зачету, реферат, тест, доклад, эссе, творческое задание</w:t>
            </w:r>
          </w:p>
        </w:tc>
        <w:tc>
          <w:tcPr>
            <w:tcW w:w="2381" w:type="dxa"/>
          </w:tcPr>
          <w:p w14:paraId="2D2C527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1F7C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0090BB1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Pr>
          <w:p w14:paraId="01DD83E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4678" w:type="dxa"/>
            <w:vAlign w:val="bottom"/>
          </w:tcPr>
          <w:p w14:paraId="36FC98B6">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b w:val="0"/>
                <w:color w:val="auto"/>
                <w:sz w:val="24"/>
                <w:szCs w:val="24"/>
              </w:rPr>
              <w:t xml:space="preserve"> вопросы, выносимые на зачет</w:t>
            </w:r>
          </w:p>
        </w:tc>
        <w:tc>
          <w:tcPr>
            <w:tcW w:w="2381" w:type="dxa"/>
          </w:tcPr>
          <w:p w14:paraId="7DDD9FFD">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2DD1D8DE">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4FB0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36964F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Pr>
          <w:p w14:paraId="2B3643C2">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4678" w:type="dxa"/>
          </w:tcPr>
          <w:p w14:paraId="63D50A01">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Реферат, доклад, эссе, тест, творческое задание, научные статьи, </w:t>
            </w:r>
            <w:r>
              <w:rPr>
                <w:rFonts w:ascii="Times New Roman" w:hAnsi="Times New Roman"/>
                <w:b w:val="0"/>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b w:val="0"/>
                <w:color w:val="auto"/>
                <w:sz w:val="24"/>
                <w:szCs w:val="24"/>
              </w:rPr>
              <w:t>контрольные вопросы, выносимые на зачет</w:t>
            </w:r>
          </w:p>
        </w:tc>
        <w:tc>
          <w:tcPr>
            <w:tcW w:w="2381" w:type="dxa"/>
          </w:tcPr>
          <w:p w14:paraId="580AC90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3EDDAFAC">
      <w:pPr>
        <w:spacing w:after="0" w:line="360" w:lineRule="auto"/>
        <w:jc w:val="both"/>
        <w:rPr>
          <w:rFonts w:ascii="Times New Roman" w:hAnsi="Times New Roman" w:cs="Times New Roman"/>
          <w:b/>
          <w:color w:val="auto"/>
          <w:sz w:val="24"/>
          <w:szCs w:val="24"/>
        </w:rPr>
      </w:pPr>
    </w:p>
    <w:p w14:paraId="1E607F48">
      <w:pPr>
        <w:pStyle w:val="23"/>
        <w:spacing w:line="360" w:lineRule="auto"/>
        <w:ind w:left="0"/>
        <w:rPr>
          <w:b/>
          <w:i/>
          <w:color w:val="auto"/>
        </w:rPr>
      </w:pPr>
      <w:r>
        <w:rPr>
          <w:b/>
          <w:i/>
          <w:color w:val="auto"/>
        </w:rPr>
        <w:t xml:space="preserve">                   10.2 План – график проведения контрольно-оценочных мероприятий</w:t>
      </w:r>
    </w:p>
    <w:p w14:paraId="5E0C85E5">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«Политология»</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2551"/>
        <w:gridCol w:w="3119"/>
        <w:gridCol w:w="2829"/>
      </w:tblGrid>
      <w:tr w14:paraId="26D1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86145C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7B9914E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 курс)</w:t>
            </w:r>
          </w:p>
          <w:p w14:paraId="7B17FDAD">
            <w:pPr>
              <w:spacing w:after="0" w:line="240" w:lineRule="auto"/>
              <w:jc w:val="center"/>
              <w:rPr>
                <w:rFonts w:ascii="Times New Roman" w:hAnsi="Times New Roman" w:cs="Times New Roman"/>
                <w:b/>
                <w:color w:val="auto"/>
                <w:sz w:val="24"/>
                <w:szCs w:val="24"/>
              </w:rPr>
            </w:pPr>
            <w:r>
              <w:rPr>
                <w:rFonts w:ascii="Times New Roman" w:hAnsi="Times New Roman" w:cs="Times New Roman"/>
                <w:color w:val="auto"/>
                <w:sz w:val="24"/>
                <w:szCs w:val="24"/>
              </w:rPr>
              <w:t>Очное</w:t>
            </w:r>
          </w:p>
        </w:tc>
        <w:tc>
          <w:tcPr>
            <w:tcW w:w="2551" w:type="dxa"/>
            <w:vAlign w:val="center"/>
          </w:tcPr>
          <w:p w14:paraId="6763A88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1A4C6911">
            <w:pPr>
              <w:spacing w:after="0" w:line="240" w:lineRule="auto"/>
              <w:jc w:val="center"/>
              <w:rPr>
                <w:rFonts w:ascii="Times New Roman" w:hAnsi="Times New Roman" w:cs="Times New Roman"/>
                <w:b/>
                <w:color w:val="auto"/>
                <w:sz w:val="24"/>
                <w:szCs w:val="24"/>
              </w:rPr>
            </w:pPr>
          </w:p>
        </w:tc>
        <w:tc>
          <w:tcPr>
            <w:tcW w:w="3119" w:type="dxa"/>
            <w:vAlign w:val="center"/>
          </w:tcPr>
          <w:p w14:paraId="195F045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7A16E93A">
            <w:pPr>
              <w:spacing w:after="0" w:line="240" w:lineRule="auto"/>
              <w:jc w:val="center"/>
              <w:rPr>
                <w:rFonts w:ascii="Times New Roman" w:hAnsi="Times New Roman" w:cs="Times New Roman"/>
                <w:b/>
                <w:color w:val="auto"/>
                <w:sz w:val="24"/>
                <w:szCs w:val="24"/>
              </w:rPr>
            </w:pPr>
          </w:p>
        </w:tc>
        <w:tc>
          <w:tcPr>
            <w:tcW w:w="2829" w:type="dxa"/>
            <w:vAlign w:val="center"/>
          </w:tcPr>
          <w:p w14:paraId="260AF5E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A1EC96B">
            <w:pPr>
              <w:spacing w:after="0" w:line="240" w:lineRule="auto"/>
              <w:jc w:val="center"/>
              <w:rPr>
                <w:rFonts w:ascii="Times New Roman" w:hAnsi="Times New Roman" w:cs="Times New Roman"/>
                <w:b/>
                <w:color w:val="auto"/>
                <w:sz w:val="24"/>
                <w:szCs w:val="24"/>
              </w:rPr>
            </w:pPr>
          </w:p>
        </w:tc>
      </w:tr>
      <w:tr w14:paraId="48FB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846" w:type="dxa"/>
            <w:vAlign w:val="center"/>
          </w:tcPr>
          <w:p w14:paraId="6EF7CA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½</w:t>
            </w:r>
          </w:p>
        </w:tc>
        <w:tc>
          <w:tcPr>
            <w:tcW w:w="2551" w:type="dxa"/>
            <w:vAlign w:val="center"/>
          </w:tcPr>
          <w:p w14:paraId="52E2940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vAlign w:val="center"/>
          </w:tcPr>
          <w:p w14:paraId="2044CCC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опрос</w:t>
            </w:r>
          </w:p>
        </w:tc>
        <w:tc>
          <w:tcPr>
            <w:tcW w:w="2829" w:type="dxa"/>
            <w:vAlign w:val="center"/>
          </w:tcPr>
          <w:p w14:paraId="32514E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16B7C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7" w:hRule="atLeast"/>
        </w:trPr>
        <w:tc>
          <w:tcPr>
            <w:tcW w:w="846" w:type="dxa"/>
            <w:vAlign w:val="center"/>
          </w:tcPr>
          <w:p w14:paraId="1B67F4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½</w:t>
            </w:r>
          </w:p>
        </w:tc>
        <w:tc>
          <w:tcPr>
            <w:tcW w:w="2551" w:type="dxa"/>
            <w:vAlign w:val="center"/>
          </w:tcPr>
          <w:p w14:paraId="35B3037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vAlign w:val="center"/>
          </w:tcPr>
          <w:p w14:paraId="18067C8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3BF30E5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творческое задание, </w:t>
            </w:r>
            <w:r>
              <w:rPr>
                <w:rFonts w:ascii="Times New Roman" w:hAnsi="Times New Roman" w:eastAsia="Times New Roman" w:cs="Times New Roman"/>
                <w:color w:val="auto"/>
                <w:sz w:val="24"/>
                <w:szCs w:val="24"/>
                <w:lang w:eastAsia="ru-RU"/>
              </w:rPr>
              <w:t xml:space="preserve">дискуссия с представителями политической партии, Законодательного собрания Камчатского края,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конспект научной статьи</w:t>
            </w:r>
          </w:p>
        </w:tc>
        <w:tc>
          <w:tcPr>
            <w:tcW w:w="2829" w:type="dxa"/>
            <w:vAlign w:val="center"/>
          </w:tcPr>
          <w:p w14:paraId="3F01C8AC">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30E80210">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6989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3536B6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2551" w:type="dxa"/>
            <w:vAlign w:val="center"/>
          </w:tcPr>
          <w:p w14:paraId="6344982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vAlign w:val="center"/>
          </w:tcPr>
          <w:p w14:paraId="1893ACA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зачет</w:t>
            </w:r>
          </w:p>
        </w:tc>
        <w:tc>
          <w:tcPr>
            <w:tcW w:w="2829" w:type="dxa"/>
            <w:vAlign w:val="center"/>
          </w:tcPr>
          <w:p w14:paraId="52D04C2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1D4B0F04">
      <w:pPr>
        <w:spacing w:after="0" w:line="360" w:lineRule="auto"/>
        <w:jc w:val="center"/>
        <w:rPr>
          <w:rFonts w:ascii="Times New Roman" w:hAnsi="Times New Roman" w:cs="Times New Roman"/>
          <w:b/>
          <w:color w:val="auto"/>
          <w:sz w:val="24"/>
          <w:szCs w:val="24"/>
        </w:rPr>
      </w:pPr>
    </w:p>
    <w:p w14:paraId="1E139C87">
      <w:pPr>
        <w:pStyle w:val="23"/>
        <w:numPr>
          <w:ilvl w:val="1"/>
          <w:numId w:val="10"/>
        </w:numPr>
        <w:spacing w:line="360" w:lineRule="auto"/>
        <w:rPr>
          <w:rFonts w:eastAsia="Times New Roman"/>
          <w:b/>
          <w:i/>
          <w:iCs/>
          <w:color w:val="auto"/>
        </w:rPr>
      </w:pPr>
      <w:r>
        <w:rPr>
          <w:rFonts w:eastAsia="Times New Roman"/>
          <w:b/>
          <w:i/>
          <w:color w:val="auto"/>
        </w:rPr>
        <w:t>Контрольные вопросы, выносимые на зачет</w:t>
      </w:r>
    </w:p>
    <w:p w14:paraId="6DD1B9D6">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1.Политология как наука и учебная дисциплина.</w:t>
      </w:r>
    </w:p>
    <w:p w14:paraId="4D59246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Специфика и основные функции политологии.</w:t>
      </w:r>
    </w:p>
    <w:p w14:paraId="36074204">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Мораль и политика: общее и специфическое.</w:t>
      </w:r>
    </w:p>
    <w:p w14:paraId="53D2D46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Политическая мысль античности (Платон, Аристотель, Цицерон).</w:t>
      </w:r>
    </w:p>
    <w:p w14:paraId="41CDD12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Религиозная традиция политической мысли и ее сущность.</w:t>
      </w:r>
    </w:p>
    <w:p w14:paraId="7CA6F3F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Социологическая традиция политической мысли.</w:t>
      </w:r>
    </w:p>
    <w:p w14:paraId="3CEB9C3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Русская политическая мысль XIX – начала ХХ вв.</w:t>
      </w:r>
    </w:p>
    <w:p w14:paraId="6C5AA8B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Политические воззрения европейских мыслителей XIX – начала ХХ вв.</w:t>
      </w:r>
    </w:p>
    <w:p w14:paraId="4FB3B8D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Тоталитарные политические режимы. Предпосылки формирования и особенности</w:t>
      </w:r>
    </w:p>
    <w:p w14:paraId="1376A7E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функционирования.</w:t>
      </w:r>
    </w:p>
    <w:p w14:paraId="4C8A5D3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Демократия, ее сущность и отличительные признаки.</w:t>
      </w:r>
    </w:p>
    <w:p w14:paraId="5D81B57F">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Сравнительный анализ основных подходов к демократии.</w:t>
      </w:r>
    </w:p>
    <w:p w14:paraId="210B212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Плебисцитарная концепция демократии: позитивное содержание и ограничения.</w:t>
      </w:r>
    </w:p>
    <w:p w14:paraId="316E76F4">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Политика и ее внутренняя структурная.</w:t>
      </w:r>
    </w:p>
    <w:p w14:paraId="6EDDA98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 Политическая власть и механизм ее функционирования.</w:t>
      </w:r>
    </w:p>
    <w:p w14:paraId="6B6D47A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 Государство как политический институт.</w:t>
      </w:r>
    </w:p>
    <w:p w14:paraId="2FAA3E5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 Политическая система общества.</w:t>
      </w:r>
    </w:p>
    <w:p w14:paraId="7325861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 Политическая система современной России.</w:t>
      </w:r>
    </w:p>
    <w:p w14:paraId="7E3EA00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 Гражданское общество и его признаки.</w:t>
      </w:r>
    </w:p>
    <w:p w14:paraId="7E5F012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 Политическая элита и теория элит.</w:t>
      </w:r>
    </w:p>
    <w:p w14:paraId="251A06B6">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 Классификация политических элит и способы их рекрутирования.</w:t>
      </w:r>
    </w:p>
    <w:p w14:paraId="11939C9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 Политическое лидерство и его типы.</w:t>
      </w:r>
    </w:p>
    <w:p w14:paraId="4BCD43C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 Группы интересов в политике, понятие и функции.</w:t>
      </w:r>
    </w:p>
    <w:p w14:paraId="1FEB47B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 Конвенциональное и неконвенциональное политическое участие.</w:t>
      </w:r>
    </w:p>
    <w:p w14:paraId="0B08D7D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 Лоббизм как социально-политическое явление. Модель лоббирования.</w:t>
      </w:r>
    </w:p>
    <w:p w14:paraId="1B68DE7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 Корпоративизм и неокорпоративизм.</w:t>
      </w:r>
    </w:p>
    <w:p w14:paraId="75F42F4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27. Политические партии и партийные системы.</w:t>
      </w:r>
    </w:p>
    <w:p w14:paraId="2F29AB6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28. Многопартийность и однопартийность: плюсы и минусы.</w:t>
      </w:r>
    </w:p>
    <w:p w14:paraId="6475E1C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 Партийная система РФ.</w:t>
      </w:r>
    </w:p>
    <w:p w14:paraId="2CC2738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30. Общественно-политические движения.</w:t>
      </w:r>
    </w:p>
    <w:p w14:paraId="6B36F58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31. Избирательные системы и компании.</w:t>
      </w:r>
    </w:p>
    <w:p w14:paraId="00AD3D20">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32. Мажоритарная и пропорциональная избирательная система.</w:t>
      </w:r>
    </w:p>
    <w:p w14:paraId="49886EC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 Концепции политической культуры.</w:t>
      </w:r>
    </w:p>
    <w:p w14:paraId="76216100">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 Типы политической культуры.</w:t>
      </w:r>
    </w:p>
    <w:p w14:paraId="43161361">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 Особенности политической культуры переходного типа.</w:t>
      </w:r>
    </w:p>
    <w:p w14:paraId="3E4FF870">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 Политическое участие и его основные формы.</w:t>
      </w:r>
    </w:p>
    <w:p w14:paraId="2083B229">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37. Основные каналы и особенности политического влияния СМИ.</w:t>
      </w:r>
    </w:p>
    <w:p w14:paraId="6585D6B7">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 Понятие, структура и функции политической идеологии.</w:t>
      </w:r>
    </w:p>
    <w:p w14:paraId="2BC3B1FF">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39. Основные типы политических идеологий.</w:t>
      </w:r>
    </w:p>
    <w:p w14:paraId="3021475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40. Национализм как политическая идеология.</w:t>
      </w:r>
    </w:p>
    <w:p w14:paraId="07EBC2B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41. Либерализм как политическая идеология.</w:t>
      </w:r>
    </w:p>
    <w:p w14:paraId="03E27592">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 Консерватизм как политическая идеология.</w:t>
      </w:r>
    </w:p>
    <w:p w14:paraId="1181BD0A">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43. Политическое процессы: понятие, типология.</w:t>
      </w:r>
    </w:p>
    <w:p w14:paraId="6A936CAF">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44. Технологии управления политическими процессами.</w:t>
      </w:r>
    </w:p>
    <w:p w14:paraId="5D04D1E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45. Политические конфликты: понятие, уровни, типы.</w:t>
      </w:r>
    </w:p>
    <w:p w14:paraId="68704D5D">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 Способы разрешения политических конфликтов.</w:t>
      </w:r>
    </w:p>
    <w:p w14:paraId="3345729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47. Политические конфликты в современной России.</w:t>
      </w:r>
    </w:p>
    <w:p w14:paraId="41E00E73">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48. Мировая политика: понятие, содержание, основные уровни.</w:t>
      </w:r>
    </w:p>
    <w:p w14:paraId="2CD36F4E">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49. Международные отношения и их характеристика.</w:t>
      </w:r>
    </w:p>
    <w:p w14:paraId="08496ED5">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 Субъекты и участники международных политических отношений.</w:t>
      </w:r>
    </w:p>
    <w:p w14:paraId="5FCE95AB">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51. Понятие, содержание и сущность глобальных проблем современности.</w:t>
      </w:r>
    </w:p>
    <w:p w14:paraId="62A8C048">
      <w:pPr>
        <w:spacing w:after="0"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52. Классические и современные геополитические теории.</w:t>
      </w:r>
    </w:p>
    <w:p w14:paraId="32F18187">
      <w:pPr>
        <w:widowControl w:val="0"/>
        <w:spacing w:after="0" w:line="360" w:lineRule="auto"/>
        <w:jc w:val="both"/>
        <w:rPr>
          <w:rFonts w:ascii="Times New Roman" w:hAnsi="Times New Roman" w:eastAsia="Times New Roman" w:cs="Times New Roman"/>
          <w:color w:val="auto"/>
          <w:sz w:val="24"/>
          <w:szCs w:val="24"/>
          <w:lang w:eastAsia="ru-RU"/>
        </w:rPr>
      </w:pPr>
    </w:p>
    <w:p w14:paraId="5D46B311">
      <w:pPr>
        <w:pStyle w:val="23"/>
        <w:widowControl w:val="0"/>
        <w:numPr>
          <w:ilvl w:val="1"/>
          <w:numId w:val="10"/>
        </w:numPr>
        <w:spacing w:line="360" w:lineRule="auto"/>
        <w:jc w:val="center"/>
        <w:rPr>
          <w:rFonts w:eastAsia="Times New Roman"/>
          <w:b/>
          <w:i/>
          <w:color w:val="auto"/>
        </w:rPr>
      </w:pPr>
      <w:r>
        <w:rPr>
          <w:rFonts w:eastAsia="Times New Roman"/>
          <w:b/>
          <w:i/>
          <w:color w:val="auto"/>
        </w:rPr>
        <w:t xml:space="preserve">Тестовые задания </w:t>
      </w:r>
    </w:p>
    <w:p w14:paraId="54EEF74B">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w:t>
      </w:r>
      <w:r>
        <w:rPr>
          <w:rFonts w:ascii="Times New Roman" w:hAnsi="Times New Roman" w:cs="Times New Roman"/>
          <w:color w:val="auto"/>
          <w:sz w:val="24"/>
          <w:szCs w:val="24"/>
        </w:rPr>
        <w:t xml:space="preserve"> Предмет политологии наиболее точно определяет следующая из предложенных формулировок:</w:t>
      </w:r>
    </w:p>
    <w:p w14:paraId="4E9923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наука о власти и государственном управлении;</w:t>
      </w:r>
    </w:p>
    <w:p w14:paraId="02DEBE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наука об общих законах развития социума;</w:t>
      </w:r>
    </w:p>
    <w:p w14:paraId="528A1F0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наука о принципах обеспечения государственной безопасности.</w:t>
      </w:r>
    </w:p>
    <w:p w14:paraId="368BE7F9">
      <w:pPr>
        <w:spacing w:after="0" w:line="360" w:lineRule="auto"/>
        <w:jc w:val="both"/>
        <w:rPr>
          <w:rFonts w:ascii="Times New Roman" w:hAnsi="Times New Roman" w:cs="Times New Roman"/>
          <w:b/>
          <w:bCs/>
          <w:color w:val="auto"/>
          <w:sz w:val="24"/>
          <w:szCs w:val="24"/>
        </w:rPr>
      </w:pPr>
    </w:p>
    <w:p w14:paraId="3BF80AB6">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w:t>
      </w:r>
      <w:r>
        <w:rPr>
          <w:rFonts w:ascii="Times New Roman" w:hAnsi="Times New Roman" w:cs="Times New Roman"/>
          <w:color w:val="auto"/>
          <w:sz w:val="24"/>
          <w:szCs w:val="24"/>
        </w:rPr>
        <w:t>. Идеи либерализма содержатся в работах следующих мыслителей:</w:t>
      </w:r>
    </w:p>
    <w:p w14:paraId="6E8F0B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Платон;</w:t>
      </w:r>
    </w:p>
    <w:p w14:paraId="63B211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Джон Локк и Томас Гоббс;</w:t>
      </w:r>
    </w:p>
    <w:p w14:paraId="5D2944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Карл Маркс.</w:t>
      </w:r>
    </w:p>
    <w:p w14:paraId="06F8288B">
      <w:pPr>
        <w:spacing w:after="0" w:line="360" w:lineRule="auto"/>
        <w:jc w:val="both"/>
        <w:rPr>
          <w:rFonts w:ascii="Times New Roman" w:hAnsi="Times New Roman" w:cs="Times New Roman"/>
          <w:b/>
          <w:bCs/>
          <w:color w:val="auto"/>
          <w:sz w:val="24"/>
          <w:szCs w:val="24"/>
        </w:rPr>
      </w:pPr>
    </w:p>
    <w:p w14:paraId="3A1604A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w:t>
      </w:r>
      <w:r>
        <w:rPr>
          <w:rFonts w:ascii="Times New Roman" w:hAnsi="Times New Roman" w:cs="Times New Roman"/>
          <w:color w:val="auto"/>
          <w:sz w:val="24"/>
          <w:szCs w:val="24"/>
        </w:rPr>
        <w:t>. Под ресурсами политической власти подразумевается:</w:t>
      </w:r>
    </w:p>
    <w:p w14:paraId="4E7374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приказ;</w:t>
      </w:r>
    </w:p>
    <w:p w14:paraId="50560C0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вся совокупность материальных и нематериальных явлений, с помощью которых субъект власти может подчинять себе социальные объект;</w:t>
      </w:r>
    </w:p>
    <w:p w14:paraId="0F01ED9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должность, дающая право управлять подчиненными. </w:t>
      </w:r>
    </w:p>
    <w:p w14:paraId="3B192BBE">
      <w:pPr>
        <w:spacing w:after="0" w:line="360" w:lineRule="auto"/>
        <w:jc w:val="both"/>
        <w:rPr>
          <w:rFonts w:ascii="Times New Roman" w:hAnsi="Times New Roman" w:cs="Times New Roman"/>
          <w:b/>
          <w:bCs/>
          <w:color w:val="auto"/>
          <w:sz w:val="24"/>
          <w:szCs w:val="24"/>
        </w:rPr>
      </w:pPr>
    </w:p>
    <w:p w14:paraId="12EF510D">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4</w:t>
      </w:r>
      <w:r>
        <w:rPr>
          <w:rFonts w:ascii="Times New Roman" w:hAnsi="Times New Roman" w:cs="Times New Roman"/>
          <w:color w:val="auto"/>
          <w:sz w:val="24"/>
          <w:szCs w:val="24"/>
        </w:rPr>
        <w:t>. Явление «культа личности» наиболее характерно при следующем типе политического лидера:</w:t>
      </w:r>
    </w:p>
    <w:p w14:paraId="4835E41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Харизматический лидер;</w:t>
      </w:r>
    </w:p>
    <w:p w14:paraId="65AA00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традиционный лидер;</w:t>
      </w:r>
    </w:p>
    <w:p w14:paraId="6E9ED41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рациональный лидер.</w:t>
      </w:r>
    </w:p>
    <w:p w14:paraId="0D963DCA">
      <w:pPr>
        <w:spacing w:after="0" w:line="360" w:lineRule="auto"/>
        <w:jc w:val="both"/>
        <w:rPr>
          <w:rFonts w:ascii="Times New Roman" w:hAnsi="Times New Roman" w:cs="Times New Roman"/>
          <w:color w:val="auto"/>
          <w:sz w:val="24"/>
          <w:szCs w:val="24"/>
        </w:rPr>
      </w:pPr>
    </w:p>
    <w:p w14:paraId="77BB39C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5</w:t>
      </w:r>
      <w:r>
        <w:rPr>
          <w:rFonts w:ascii="Times New Roman" w:hAnsi="Times New Roman" w:cs="Times New Roman"/>
          <w:color w:val="auto"/>
          <w:sz w:val="24"/>
          <w:szCs w:val="24"/>
        </w:rPr>
        <w:t xml:space="preserve"> Термин «тоталитаризм» впервые в политических целях применил:</w:t>
      </w:r>
    </w:p>
    <w:p w14:paraId="31E260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Адольф Гитлер;</w:t>
      </w:r>
    </w:p>
    <w:p w14:paraId="2005CF0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Бенито Муссолини;</w:t>
      </w:r>
    </w:p>
    <w:p w14:paraId="7E639B2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Иосиф Сталин.</w:t>
      </w:r>
    </w:p>
    <w:p w14:paraId="3AC599FD">
      <w:pPr>
        <w:spacing w:after="0" w:line="360" w:lineRule="auto"/>
        <w:jc w:val="both"/>
        <w:rPr>
          <w:rFonts w:ascii="Times New Roman" w:hAnsi="Times New Roman" w:cs="Times New Roman"/>
          <w:color w:val="auto"/>
          <w:sz w:val="24"/>
          <w:szCs w:val="24"/>
        </w:rPr>
      </w:pPr>
    </w:p>
    <w:p w14:paraId="738E878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6.</w:t>
      </w:r>
      <w:r>
        <w:rPr>
          <w:rFonts w:ascii="Times New Roman" w:hAnsi="Times New Roman" w:cs="Times New Roman"/>
          <w:color w:val="auto"/>
          <w:sz w:val="24"/>
          <w:szCs w:val="24"/>
        </w:rPr>
        <w:t xml:space="preserve"> Авторитарный режим основан на:</w:t>
      </w:r>
    </w:p>
    <w:p w14:paraId="77B2DD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абсолютном контроле власти над всеми сферами жизни и деятельности граждан:</w:t>
      </w:r>
    </w:p>
    <w:p w14:paraId="52DF98F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 стремлении власти контролировать лишь политические процессы, допуская экономическую самостоятельность граждан; </w:t>
      </w:r>
    </w:p>
    <w:p w14:paraId="519C3F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минимизации участия политической власти в жизни общества и государства.</w:t>
      </w:r>
    </w:p>
    <w:p w14:paraId="6381408B">
      <w:pPr>
        <w:spacing w:after="0" w:line="360" w:lineRule="auto"/>
        <w:jc w:val="both"/>
        <w:rPr>
          <w:rFonts w:ascii="Times New Roman" w:hAnsi="Times New Roman" w:cs="Times New Roman"/>
          <w:color w:val="auto"/>
          <w:sz w:val="24"/>
          <w:szCs w:val="24"/>
        </w:rPr>
      </w:pPr>
    </w:p>
    <w:p w14:paraId="7F366E69">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7</w:t>
      </w:r>
      <w:r>
        <w:rPr>
          <w:rFonts w:ascii="Times New Roman" w:hAnsi="Times New Roman" w:cs="Times New Roman"/>
          <w:color w:val="auto"/>
          <w:sz w:val="24"/>
          <w:szCs w:val="24"/>
        </w:rPr>
        <w:t>. Экономический доход в пользу малоимущих слоев населения в большей степени склонно перераспределять:</w:t>
      </w:r>
    </w:p>
    <w:p w14:paraId="4A92CF3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социальное государство;</w:t>
      </w:r>
    </w:p>
    <w:p w14:paraId="4611F3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правовое государство;</w:t>
      </w:r>
    </w:p>
    <w:p w14:paraId="3549CB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полицейское государство.</w:t>
      </w:r>
    </w:p>
    <w:p w14:paraId="76C45884">
      <w:pPr>
        <w:spacing w:after="0" w:line="360" w:lineRule="auto"/>
        <w:jc w:val="both"/>
        <w:rPr>
          <w:rFonts w:ascii="Times New Roman" w:hAnsi="Times New Roman" w:cs="Times New Roman"/>
          <w:color w:val="auto"/>
          <w:sz w:val="24"/>
          <w:szCs w:val="24"/>
        </w:rPr>
      </w:pPr>
    </w:p>
    <w:p w14:paraId="13DDAF4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8</w:t>
      </w:r>
      <w:r>
        <w:rPr>
          <w:rFonts w:ascii="Times New Roman" w:hAnsi="Times New Roman" w:cs="Times New Roman"/>
          <w:color w:val="auto"/>
          <w:sz w:val="24"/>
          <w:szCs w:val="24"/>
        </w:rPr>
        <w:t>. Наиболее неустойчивым видом территориального устройства является:</w:t>
      </w:r>
    </w:p>
    <w:p w14:paraId="7E88BB1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конфедерация;</w:t>
      </w:r>
    </w:p>
    <w:p w14:paraId="27025B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федерация;</w:t>
      </w:r>
    </w:p>
    <w:p w14:paraId="0BCED9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унитарное государство.</w:t>
      </w:r>
    </w:p>
    <w:p w14:paraId="1D793D9B">
      <w:pPr>
        <w:spacing w:after="0" w:line="360" w:lineRule="auto"/>
        <w:jc w:val="both"/>
        <w:rPr>
          <w:rFonts w:ascii="Times New Roman" w:hAnsi="Times New Roman" w:cs="Times New Roman"/>
          <w:color w:val="auto"/>
          <w:sz w:val="24"/>
          <w:szCs w:val="24"/>
        </w:rPr>
      </w:pPr>
    </w:p>
    <w:p w14:paraId="66C92D05">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9.</w:t>
      </w:r>
      <w:r>
        <w:rPr>
          <w:rFonts w:ascii="Times New Roman" w:hAnsi="Times New Roman" w:cs="Times New Roman"/>
          <w:color w:val="auto"/>
          <w:sz w:val="24"/>
          <w:szCs w:val="24"/>
        </w:rPr>
        <w:t xml:space="preserve"> Наиболее точно сущность гражданского общества характеризует следующий признак:</w:t>
      </w:r>
    </w:p>
    <w:p w14:paraId="7D1E41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значительная численность жителей государства;</w:t>
      </w:r>
    </w:p>
    <w:p w14:paraId="3F5C7E4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независимость от органов государственной власти;</w:t>
      </w:r>
    </w:p>
    <w:p w14:paraId="01C5E1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пацифизм.</w:t>
      </w:r>
    </w:p>
    <w:p w14:paraId="3F41E74A">
      <w:pPr>
        <w:spacing w:after="0" w:line="360" w:lineRule="auto"/>
        <w:jc w:val="both"/>
        <w:rPr>
          <w:rFonts w:ascii="Times New Roman" w:hAnsi="Times New Roman" w:cs="Times New Roman"/>
          <w:color w:val="auto"/>
          <w:sz w:val="24"/>
          <w:szCs w:val="24"/>
        </w:rPr>
      </w:pPr>
    </w:p>
    <w:p w14:paraId="509617F1">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10</w:t>
      </w:r>
      <w:r>
        <w:rPr>
          <w:rFonts w:ascii="Times New Roman" w:hAnsi="Times New Roman" w:cs="Times New Roman"/>
          <w:color w:val="auto"/>
          <w:sz w:val="24"/>
          <w:szCs w:val="24"/>
        </w:rPr>
        <w:t>. Президент России избирается по:</w:t>
      </w:r>
    </w:p>
    <w:p w14:paraId="26CC95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мажоритарной системе;</w:t>
      </w:r>
    </w:p>
    <w:p w14:paraId="118230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пропорциональной системе;</w:t>
      </w:r>
    </w:p>
    <w:p w14:paraId="02B2DF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смешанной системе.</w:t>
      </w:r>
    </w:p>
    <w:p w14:paraId="4BBD80EF">
      <w:pPr>
        <w:spacing w:after="0" w:line="360" w:lineRule="auto"/>
        <w:jc w:val="both"/>
        <w:rPr>
          <w:rFonts w:ascii="Times New Roman" w:hAnsi="Times New Roman" w:cs="Times New Roman"/>
          <w:color w:val="auto"/>
          <w:sz w:val="24"/>
          <w:szCs w:val="24"/>
        </w:rPr>
      </w:pPr>
    </w:p>
    <w:p w14:paraId="5B41F86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11</w:t>
      </w:r>
      <w:r>
        <w:rPr>
          <w:rFonts w:ascii="Times New Roman" w:hAnsi="Times New Roman" w:cs="Times New Roman"/>
          <w:color w:val="auto"/>
          <w:sz w:val="24"/>
          <w:szCs w:val="24"/>
        </w:rPr>
        <w:t>. Характерной чертой политического процесса в России при президентстве В.В. Путина является:</w:t>
      </w:r>
    </w:p>
    <w:p w14:paraId="080743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51C3F1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стремление президента к укреплению государственного аппарата и устойчивости федеративной системы;</w:t>
      </w:r>
    </w:p>
    <w:p w14:paraId="7F4B12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стремление президента минимизировать свое участие в политической и экономической жизни страны.</w:t>
      </w:r>
    </w:p>
    <w:p w14:paraId="53FB1B42">
      <w:pPr>
        <w:spacing w:after="0" w:line="360" w:lineRule="auto"/>
        <w:jc w:val="both"/>
        <w:rPr>
          <w:rFonts w:ascii="Times New Roman" w:hAnsi="Times New Roman" w:cs="Times New Roman"/>
          <w:color w:val="auto"/>
          <w:sz w:val="24"/>
          <w:szCs w:val="24"/>
        </w:rPr>
      </w:pPr>
    </w:p>
    <w:p w14:paraId="212C8F8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12</w:t>
      </w:r>
      <w:r>
        <w:rPr>
          <w:rFonts w:ascii="Times New Roman" w:hAnsi="Times New Roman" w:cs="Times New Roman"/>
          <w:color w:val="auto"/>
          <w:sz w:val="24"/>
          <w:szCs w:val="24"/>
        </w:rPr>
        <w:t>. Политическая картина мира, формируемая современным телевидением, отличается:</w:t>
      </w:r>
    </w:p>
    <w:p w14:paraId="64A1947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повышенной достоверностью;</w:t>
      </w:r>
    </w:p>
    <w:p w14:paraId="35E17AC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фрагментарностью и поверхностностью;</w:t>
      </w:r>
    </w:p>
    <w:p w14:paraId="487DEDA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глубиной и объективностью аналитической проработки сюжетов.</w:t>
      </w:r>
    </w:p>
    <w:p w14:paraId="6600DC99">
      <w:pPr>
        <w:spacing w:after="0" w:line="360" w:lineRule="auto"/>
        <w:jc w:val="both"/>
        <w:rPr>
          <w:rFonts w:ascii="Times New Roman" w:hAnsi="Times New Roman" w:cs="Times New Roman"/>
          <w:color w:val="auto"/>
          <w:sz w:val="24"/>
          <w:szCs w:val="24"/>
        </w:rPr>
      </w:pPr>
    </w:p>
    <w:p w14:paraId="5929FF7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13.</w:t>
      </w:r>
      <w:r>
        <w:rPr>
          <w:rFonts w:ascii="Times New Roman" w:hAnsi="Times New Roman" w:cs="Times New Roman"/>
          <w:color w:val="auto"/>
          <w:sz w:val="24"/>
          <w:szCs w:val="24"/>
        </w:rPr>
        <w:t xml:space="preserve"> Наиболее точно понятие политического манипулирования раскрывает следующее определение:</w:t>
      </w:r>
    </w:p>
    <w:p w14:paraId="66B951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разновидность прямого силового давления на людей;</w:t>
      </w:r>
    </w:p>
    <w:p w14:paraId="431189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скрытое воздействие на политическое сознание электората с целью побудить избирателей к выгодным для манипулятора действиям;</w:t>
      </w:r>
    </w:p>
    <w:p w14:paraId="4CF142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разновидность законного способа реализации политической власти.</w:t>
      </w:r>
    </w:p>
    <w:p w14:paraId="0D963DF5">
      <w:pPr>
        <w:spacing w:after="0" w:line="360" w:lineRule="auto"/>
        <w:jc w:val="both"/>
        <w:rPr>
          <w:rFonts w:ascii="Times New Roman" w:hAnsi="Times New Roman" w:cs="Times New Roman"/>
          <w:color w:val="auto"/>
          <w:sz w:val="24"/>
          <w:szCs w:val="24"/>
        </w:rPr>
      </w:pPr>
    </w:p>
    <w:p w14:paraId="717F35D1">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 14</w:t>
      </w:r>
      <w:r>
        <w:rPr>
          <w:rFonts w:ascii="Times New Roman" w:hAnsi="Times New Roman" w:cs="Times New Roman"/>
          <w:color w:val="auto"/>
          <w:sz w:val="24"/>
          <w:szCs w:val="24"/>
        </w:rPr>
        <w:t>. Сейчас политическое значение Интернета характеризуется следующим:</w:t>
      </w:r>
    </w:p>
    <w:p w14:paraId="57DC546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Интернет активно применяется в политической борьбе и решает ее исход;</w:t>
      </w:r>
    </w:p>
    <w:p w14:paraId="192106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Интернет совершенно невозможно использовать для решения политических задач;</w:t>
      </w:r>
    </w:p>
    <w:p w14:paraId="1280CF8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Интернет успешно используется для осуществления локальных политико-информационных акций.</w:t>
      </w:r>
    </w:p>
    <w:p w14:paraId="7D0CBB1C">
      <w:pPr>
        <w:spacing w:after="0" w:line="360" w:lineRule="auto"/>
        <w:jc w:val="both"/>
        <w:rPr>
          <w:rFonts w:ascii="Times New Roman" w:hAnsi="Times New Roman" w:cs="Times New Roman"/>
          <w:color w:val="auto"/>
          <w:sz w:val="24"/>
          <w:szCs w:val="24"/>
        </w:rPr>
      </w:pPr>
    </w:p>
    <w:p w14:paraId="19EE384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15</w:t>
      </w:r>
      <w:r>
        <w:rPr>
          <w:rFonts w:ascii="Times New Roman" w:hAnsi="Times New Roman" w:cs="Times New Roman"/>
          <w:color w:val="auto"/>
          <w:sz w:val="24"/>
          <w:szCs w:val="24"/>
        </w:rPr>
        <w:t>. Безразличие людей к публичной политике, отрицание идей политической модернизации и стремление строить политическую жизнь исключительно по историческим традициям являются признаком следующего типа политической культуры:</w:t>
      </w:r>
    </w:p>
    <w:p w14:paraId="58198D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активистский;</w:t>
      </w:r>
    </w:p>
    <w:p w14:paraId="6F5BDBA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подданнический;</w:t>
      </w:r>
    </w:p>
    <w:p w14:paraId="070436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патриархальный.</w:t>
      </w:r>
    </w:p>
    <w:p w14:paraId="7011E7CB">
      <w:pPr>
        <w:spacing w:after="0" w:line="360" w:lineRule="auto"/>
        <w:jc w:val="both"/>
        <w:rPr>
          <w:rFonts w:ascii="Times New Roman" w:hAnsi="Times New Roman" w:cs="Times New Roman"/>
          <w:color w:val="auto"/>
          <w:sz w:val="24"/>
          <w:szCs w:val="24"/>
        </w:rPr>
      </w:pPr>
    </w:p>
    <w:p w14:paraId="6DA0776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16</w:t>
      </w:r>
      <w:r>
        <w:rPr>
          <w:rFonts w:ascii="Times New Roman" w:hAnsi="Times New Roman" w:cs="Times New Roman"/>
          <w:color w:val="auto"/>
          <w:sz w:val="24"/>
          <w:szCs w:val="24"/>
        </w:rPr>
        <w:t>. Наиболее точно термин «Политический миф» раскрывает следующее определение:</w:t>
      </w:r>
    </w:p>
    <w:p w14:paraId="157BB52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технология модернизации общества;</w:t>
      </w:r>
    </w:p>
    <w:p w14:paraId="0BB1E1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идеологическая платформа любого общественно-политического движения:</w:t>
      </w:r>
    </w:p>
    <w:p w14:paraId="4F872D1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целенаправленно внедряемое в массовое политическое сознание и поддерживаемое с помощью специализированных информационных технологий искаженное восприятие окружающего социального мира, истории и политических процессов.</w:t>
      </w:r>
    </w:p>
    <w:p w14:paraId="5C26B059">
      <w:pPr>
        <w:spacing w:after="0" w:line="360" w:lineRule="auto"/>
        <w:jc w:val="both"/>
        <w:rPr>
          <w:rFonts w:ascii="Times New Roman" w:hAnsi="Times New Roman" w:cs="Times New Roman"/>
          <w:color w:val="auto"/>
          <w:sz w:val="24"/>
          <w:szCs w:val="24"/>
        </w:rPr>
      </w:pPr>
    </w:p>
    <w:p w14:paraId="7717997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17</w:t>
      </w:r>
      <w:r>
        <w:rPr>
          <w:rFonts w:ascii="Times New Roman" w:hAnsi="Times New Roman" w:cs="Times New Roman"/>
          <w:color w:val="auto"/>
          <w:sz w:val="24"/>
          <w:szCs w:val="24"/>
        </w:rPr>
        <w:t>. Официальная российская внешняя политика декларирует, что современный мир в интересах всех народов должен стать:</w:t>
      </w:r>
    </w:p>
    <w:p w14:paraId="15B15C3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однополярным;</w:t>
      </w:r>
    </w:p>
    <w:p w14:paraId="4DE4899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многополярным;</w:t>
      </w:r>
    </w:p>
    <w:p w14:paraId="13733DF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основанным на военно-политическом равновесии между двумя двух сверхдержавами.</w:t>
      </w:r>
    </w:p>
    <w:p w14:paraId="3434A3FA">
      <w:pPr>
        <w:spacing w:after="0" w:line="360" w:lineRule="auto"/>
        <w:jc w:val="both"/>
        <w:rPr>
          <w:rFonts w:ascii="Times New Roman" w:hAnsi="Times New Roman" w:cs="Times New Roman"/>
          <w:b/>
          <w:bCs/>
          <w:color w:val="auto"/>
          <w:sz w:val="24"/>
          <w:szCs w:val="24"/>
        </w:rPr>
      </w:pPr>
    </w:p>
    <w:p w14:paraId="6EC746C3">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18</w:t>
      </w:r>
      <w:r>
        <w:rPr>
          <w:rFonts w:ascii="Times New Roman" w:hAnsi="Times New Roman" w:cs="Times New Roman"/>
          <w:color w:val="auto"/>
          <w:sz w:val="24"/>
          <w:szCs w:val="24"/>
        </w:rPr>
        <w:t>. Стратегия информационно-психологической войны между государствами с различными политическими режимами и системами нацелена на:</w:t>
      </w:r>
    </w:p>
    <w:p w14:paraId="2A0315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разложение национально-культурного ядра общества;</w:t>
      </w:r>
    </w:p>
    <w:p w14:paraId="593AD7F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физическое уничтожение армии противника;</w:t>
      </w:r>
    </w:p>
    <w:p w14:paraId="7D3FDF9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подрыв экономического могущества.</w:t>
      </w:r>
    </w:p>
    <w:p w14:paraId="7DCBB86B">
      <w:pPr>
        <w:spacing w:after="0" w:line="360" w:lineRule="auto"/>
        <w:jc w:val="both"/>
        <w:rPr>
          <w:rFonts w:ascii="Times New Roman" w:hAnsi="Times New Roman" w:cs="Times New Roman"/>
          <w:color w:val="auto"/>
          <w:sz w:val="24"/>
          <w:szCs w:val="24"/>
        </w:rPr>
      </w:pPr>
    </w:p>
    <w:p w14:paraId="681215A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19.</w:t>
      </w:r>
      <w:r>
        <w:rPr>
          <w:rFonts w:ascii="Times New Roman" w:hAnsi="Times New Roman" w:cs="Times New Roman"/>
          <w:color w:val="auto"/>
          <w:sz w:val="24"/>
          <w:szCs w:val="24"/>
        </w:rPr>
        <w:t xml:space="preserve"> Одной из наиболее важных задач Российской Федерации на международной арене в текущий момент является: </w:t>
      </w:r>
    </w:p>
    <w:p w14:paraId="402C895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восстановление Ялтинско-Подстамской международной системы;</w:t>
      </w:r>
    </w:p>
    <w:p w14:paraId="168CC78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вступление в Совет безопасности ООН;</w:t>
      </w:r>
    </w:p>
    <w:p w14:paraId="17DB25F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борьба с международным терроризмом.</w:t>
      </w:r>
    </w:p>
    <w:p w14:paraId="0C8894B2">
      <w:pPr>
        <w:spacing w:after="0" w:line="360" w:lineRule="auto"/>
        <w:jc w:val="both"/>
        <w:rPr>
          <w:rFonts w:ascii="Times New Roman" w:hAnsi="Times New Roman" w:cs="Times New Roman"/>
          <w:b/>
          <w:bCs/>
          <w:color w:val="auto"/>
          <w:sz w:val="24"/>
          <w:szCs w:val="24"/>
        </w:rPr>
      </w:pPr>
    </w:p>
    <w:p w14:paraId="1E8528E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20.</w:t>
      </w:r>
      <w:r>
        <w:rPr>
          <w:rFonts w:ascii="Times New Roman" w:hAnsi="Times New Roman" w:cs="Times New Roman"/>
          <w:color w:val="auto"/>
          <w:sz w:val="24"/>
          <w:szCs w:val="24"/>
        </w:rPr>
        <w:t xml:space="preserve"> С точки зрения Николо Макиавелли государю предпочтительнее внушать подданным по отношению к своей персоне:</w:t>
      </w:r>
    </w:p>
    <w:p w14:paraId="3AB3FD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страх;</w:t>
      </w:r>
    </w:p>
    <w:p w14:paraId="40BDC7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любовь;</w:t>
      </w:r>
    </w:p>
    <w:p w14:paraId="392682E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принципы демократического взаимоуважения.</w:t>
      </w:r>
    </w:p>
    <w:p w14:paraId="77A6812B">
      <w:pPr>
        <w:spacing w:after="0" w:line="360" w:lineRule="auto"/>
        <w:jc w:val="both"/>
        <w:rPr>
          <w:rFonts w:ascii="Times New Roman" w:hAnsi="Times New Roman" w:cs="Times New Roman"/>
          <w:color w:val="auto"/>
          <w:sz w:val="24"/>
          <w:szCs w:val="24"/>
        </w:rPr>
      </w:pPr>
    </w:p>
    <w:p w14:paraId="479C726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21.</w:t>
      </w:r>
      <w:r>
        <w:rPr>
          <w:rFonts w:ascii="Times New Roman" w:hAnsi="Times New Roman" w:cs="Times New Roman"/>
          <w:color w:val="auto"/>
          <w:sz w:val="24"/>
          <w:szCs w:val="24"/>
        </w:rPr>
        <w:t xml:space="preserve"> Среди положительных форм правления в трактовке Аристотеля не было следующей:</w:t>
      </w:r>
    </w:p>
    <w:p w14:paraId="4EC5B57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монархия;</w:t>
      </w:r>
    </w:p>
    <w:p w14:paraId="3085DBB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аристократия;</w:t>
      </w:r>
    </w:p>
    <w:p w14:paraId="3F6B5E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охлократия.</w:t>
      </w:r>
    </w:p>
    <w:p w14:paraId="38A0A0F9">
      <w:pPr>
        <w:spacing w:after="0" w:line="360" w:lineRule="auto"/>
        <w:jc w:val="both"/>
        <w:rPr>
          <w:rFonts w:ascii="Times New Roman" w:hAnsi="Times New Roman" w:cs="Times New Roman"/>
          <w:color w:val="auto"/>
          <w:sz w:val="24"/>
          <w:szCs w:val="24"/>
        </w:rPr>
      </w:pPr>
    </w:p>
    <w:p w14:paraId="598B429C">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22</w:t>
      </w:r>
      <w:r>
        <w:rPr>
          <w:rFonts w:ascii="Times New Roman" w:hAnsi="Times New Roman" w:cs="Times New Roman"/>
          <w:color w:val="auto"/>
          <w:sz w:val="24"/>
          <w:szCs w:val="24"/>
        </w:rPr>
        <w:t>. В структуру политической науки не входит:</w:t>
      </w:r>
    </w:p>
    <w:p w14:paraId="1B0092C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теория международных отношений;</w:t>
      </w:r>
    </w:p>
    <w:p w14:paraId="3FCE4DB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кратология;</w:t>
      </w:r>
    </w:p>
    <w:p w14:paraId="73A332C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онтология.</w:t>
      </w:r>
    </w:p>
    <w:p w14:paraId="4C8AD394">
      <w:pPr>
        <w:spacing w:after="0" w:line="360" w:lineRule="auto"/>
        <w:jc w:val="both"/>
        <w:rPr>
          <w:rFonts w:ascii="Times New Roman" w:hAnsi="Times New Roman" w:cs="Times New Roman"/>
          <w:color w:val="auto"/>
          <w:sz w:val="24"/>
          <w:szCs w:val="24"/>
        </w:rPr>
      </w:pPr>
    </w:p>
    <w:p w14:paraId="13793F0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23.</w:t>
      </w:r>
      <w:r>
        <w:rPr>
          <w:rFonts w:ascii="Times New Roman" w:hAnsi="Times New Roman" w:cs="Times New Roman"/>
          <w:color w:val="auto"/>
          <w:sz w:val="24"/>
          <w:szCs w:val="24"/>
        </w:rPr>
        <w:t xml:space="preserve"> Толкование циркуляции элит как историческое чередование «лис» и «львов» было характерно для следующего мыслителя:</w:t>
      </w:r>
    </w:p>
    <w:p w14:paraId="1591A3E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Гаэтано Моска;</w:t>
      </w:r>
    </w:p>
    <w:p w14:paraId="1C9AD6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Вильфредо Парето;</w:t>
      </w:r>
    </w:p>
    <w:p w14:paraId="3BA10B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Роберт Михельс.</w:t>
      </w:r>
    </w:p>
    <w:p w14:paraId="78F5C4FF">
      <w:pPr>
        <w:spacing w:after="0" w:line="360" w:lineRule="auto"/>
        <w:jc w:val="both"/>
        <w:rPr>
          <w:rFonts w:ascii="Times New Roman" w:hAnsi="Times New Roman" w:cs="Times New Roman"/>
          <w:color w:val="auto"/>
          <w:sz w:val="24"/>
          <w:szCs w:val="24"/>
        </w:rPr>
      </w:pPr>
    </w:p>
    <w:p w14:paraId="505D6FF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24.</w:t>
      </w:r>
      <w:r>
        <w:rPr>
          <w:rFonts w:ascii="Times New Roman" w:hAnsi="Times New Roman" w:cs="Times New Roman"/>
          <w:color w:val="auto"/>
          <w:sz w:val="24"/>
          <w:szCs w:val="24"/>
        </w:rPr>
        <w:t xml:space="preserve"> Политическая элита, сформированная по типу «гильдий», стремится к:</w:t>
      </w:r>
    </w:p>
    <w:p w14:paraId="18C7861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самоизоляции от основной массы населения;</w:t>
      </w:r>
    </w:p>
    <w:p w14:paraId="7D75C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конкурентной борьбе с политическими контрэлитами на условиях демократизма и равноправия;</w:t>
      </w:r>
    </w:p>
    <w:p w14:paraId="34731A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привлечению в свои ряды как можно большего числа новых членов из непривилегированных слоев населения.</w:t>
      </w:r>
    </w:p>
    <w:p w14:paraId="483E0DEF">
      <w:pPr>
        <w:spacing w:after="0" w:line="360" w:lineRule="auto"/>
        <w:jc w:val="both"/>
        <w:rPr>
          <w:rFonts w:ascii="Times New Roman" w:hAnsi="Times New Roman" w:cs="Times New Roman"/>
          <w:color w:val="auto"/>
          <w:sz w:val="24"/>
          <w:szCs w:val="24"/>
        </w:rPr>
      </w:pPr>
    </w:p>
    <w:p w14:paraId="66F7C97F">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25.</w:t>
      </w:r>
      <w:r>
        <w:rPr>
          <w:rFonts w:ascii="Times New Roman" w:hAnsi="Times New Roman" w:cs="Times New Roman"/>
          <w:color w:val="auto"/>
          <w:sz w:val="24"/>
          <w:szCs w:val="24"/>
        </w:rPr>
        <w:t xml:space="preserve"> Значительный вклад в становление современной теории политических систем внес нижеследующий ученый:</w:t>
      </w:r>
    </w:p>
    <w:p w14:paraId="34830E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Фома Аквинский;</w:t>
      </w:r>
    </w:p>
    <w:p w14:paraId="39C1D84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Альбер Камю;</w:t>
      </w:r>
    </w:p>
    <w:p w14:paraId="2C18A6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Дэвид Истон;</w:t>
      </w:r>
    </w:p>
    <w:p w14:paraId="4F3E9F48">
      <w:pPr>
        <w:spacing w:after="0" w:line="360" w:lineRule="auto"/>
        <w:jc w:val="both"/>
        <w:rPr>
          <w:rFonts w:ascii="Times New Roman" w:hAnsi="Times New Roman" w:cs="Times New Roman"/>
          <w:color w:val="auto"/>
          <w:sz w:val="24"/>
          <w:szCs w:val="24"/>
        </w:rPr>
      </w:pPr>
    </w:p>
    <w:p w14:paraId="6339975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Вопрос26.</w:t>
      </w:r>
      <w:r>
        <w:rPr>
          <w:rFonts w:ascii="Times New Roman" w:hAnsi="Times New Roman" w:cs="Times New Roman"/>
          <w:color w:val="auto"/>
          <w:sz w:val="24"/>
          <w:szCs w:val="24"/>
        </w:rPr>
        <w:t xml:space="preserve"> «Доктрина национальной безопасности Российской Федерации» была официально введена в действие:</w:t>
      </w:r>
    </w:p>
    <w:p w14:paraId="27AE772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Леонидом Брежневым;</w:t>
      </w:r>
    </w:p>
    <w:p w14:paraId="34EA336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Владимиром Путиным;</w:t>
      </w:r>
    </w:p>
    <w:p w14:paraId="1ABD69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Борисом Ельциным.</w:t>
      </w:r>
    </w:p>
    <w:p w14:paraId="4C235ABB">
      <w:pPr>
        <w:spacing w:after="0" w:line="360" w:lineRule="auto"/>
        <w:jc w:val="both"/>
        <w:rPr>
          <w:rFonts w:ascii="Times New Roman" w:hAnsi="Times New Roman" w:cs="Times New Roman"/>
          <w:color w:val="auto"/>
          <w:sz w:val="24"/>
          <w:szCs w:val="24"/>
        </w:rPr>
      </w:pPr>
    </w:p>
    <w:p w14:paraId="7F4E6125">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27.</w:t>
      </w:r>
      <w:r>
        <w:rPr>
          <w:rFonts w:ascii="Times New Roman" w:hAnsi="Times New Roman" w:cs="Times New Roman"/>
          <w:color w:val="auto"/>
          <w:sz w:val="24"/>
          <w:szCs w:val="24"/>
        </w:rPr>
        <w:t xml:space="preserve"> Призывы к экстремистской деятельности российская власть усматривает в агитационных материалах и практической деятельности следующего политического объединения:</w:t>
      </w:r>
    </w:p>
    <w:p w14:paraId="5BF19B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«Национал-большевистская партия»;</w:t>
      </w:r>
    </w:p>
    <w:p w14:paraId="13325AA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«Патриоты России»;</w:t>
      </w:r>
    </w:p>
    <w:p w14:paraId="01D528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«Народно-патриотический союз».</w:t>
      </w:r>
    </w:p>
    <w:p w14:paraId="43D4D257">
      <w:pPr>
        <w:spacing w:after="0" w:line="360" w:lineRule="auto"/>
        <w:jc w:val="both"/>
        <w:rPr>
          <w:rFonts w:ascii="Times New Roman" w:hAnsi="Times New Roman" w:cs="Times New Roman"/>
          <w:color w:val="auto"/>
          <w:sz w:val="24"/>
          <w:szCs w:val="24"/>
        </w:rPr>
      </w:pPr>
    </w:p>
    <w:p w14:paraId="26229FF5">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28.</w:t>
      </w:r>
      <w:r>
        <w:rPr>
          <w:rFonts w:ascii="Times New Roman" w:hAnsi="Times New Roman" w:cs="Times New Roman"/>
          <w:color w:val="auto"/>
          <w:sz w:val="24"/>
          <w:szCs w:val="24"/>
        </w:rPr>
        <w:t xml:space="preserve"> Основное отличие группы интересов от политической партии заключается в том, что группа интересов:</w:t>
      </w:r>
    </w:p>
    <w:p w14:paraId="153AB11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представляет собой более многочисленное объединение;</w:t>
      </w:r>
    </w:p>
    <w:p w14:paraId="6106EF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не стремится к политической власти в стране;</w:t>
      </w:r>
    </w:p>
    <w:p w14:paraId="5704FC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воздействует на общественное мнение.</w:t>
      </w:r>
    </w:p>
    <w:p w14:paraId="5D9D6256">
      <w:pPr>
        <w:spacing w:after="0" w:line="360" w:lineRule="auto"/>
        <w:jc w:val="both"/>
        <w:rPr>
          <w:rFonts w:ascii="Times New Roman" w:hAnsi="Times New Roman" w:cs="Times New Roman"/>
          <w:color w:val="auto"/>
          <w:sz w:val="24"/>
          <w:szCs w:val="24"/>
        </w:rPr>
      </w:pPr>
    </w:p>
    <w:p w14:paraId="7E3019A8">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29.</w:t>
      </w:r>
      <w:r>
        <w:rPr>
          <w:rFonts w:ascii="Times New Roman" w:hAnsi="Times New Roman" w:cs="Times New Roman"/>
          <w:color w:val="auto"/>
          <w:sz w:val="24"/>
          <w:szCs w:val="24"/>
        </w:rPr>
        <w:t xml:space="preserve"> Российская политическая традиция подразумевает:</w:t>
      </w:r>
    </w:p>
    <w:p w14:paraId="55074A2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уважение принципов либерализма;</w:t>
      </w:r>
    </w:p>
    <w:p w14:paraId="3AC5AAC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ведущую роль гражданского общества в политических процессах;</w:t>
      </w:r>
    </w:p>
    <w:p w14:paraId="78DB9D0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концентрацию власти в одних руках.</w:t>
      </w:r>
    </w:p>
    <w:p w14:paraId="1DBC0652">
      <w:pPr>
        <w:spacing w:after="0" w:line="360" w:lineRule="auto"/>
        <w:jc w:val="both"/>
        <w:rPr>
          <w:rFonts w:ascii="Times New Roman" w:hAnsi="Times New Roman" w:cs="Times New Roman"/>
          <w:color w:val="auto"/>
          <w:sz w:val="24"/>
          <w:szCs w:val="24"/>
        </w:rPr>
      </w:pPr>
    </w:p>
    <w:p w14:paraId="3EF0600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30</w:t>
      </w:r>
      <w:r>
        <w:rPr>
          <w:rFonts w:ascii="Times New Roman" w:hAnsi="Times New Roman" w:cs="Times New Roman"/>
          <w:color w:val="auto"/>
          <w:sz w:val="24"/>
          <w:szCs w:val="24"/>
        </w:rPr>
        <w:t>. Характерной чертой политического процесса в России при президентстве В.В. Путина является:</w:t>
      </w:r>
    </w:p>
    <w:p w14:paraId="761C69A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зависимость президента от «олигархов» (политизированных глав крупных экономических корпораций) и «медиамагнатов» (политизированных владельцев крупнейших СМИ страны);</w:t>
      </w:r>
    </w:p>
    <w:p w14:paraId="38D640E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стремление президента к укреплению государственного аппарата и устойчивости федеративной системы;</w:t>
      </w:r>
    </w:p>
    <w:p w14:paraId="250DF36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стремление президента минимизировать свое участие в политической и экономической жизни страны.</w:t>
      </w:r>
    </w:p>
    <w:p w14:paraId="6B5E3E2E">
      <w:pPr>
        <w:spacing w:after="0" w:line="360" w:lineRule="auto"/>
        <w:jc w:val="both"/>
        <w:rPr>
          <w:rFonts w:ascii="Times New Roman" w:hAnsi="Times New Roman" w:cs="Times New Roman"/>
          <w:color w:val="auto"/>
          <w:sz w:val="24"/>
          <w:szCs w:val="24"/>
        </w:rPr>
      </w:pPr>
    </w:p>
    <w:p w14:paraId="5AB6FD64">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31.</w:t>
      </w:r>
      <w:r>
        <w:rPr>
          <w:rFonts w:ascii="Times New Roman" w:hAnsi="Times New Roman" w:cs="Times New Roman"/>
          <w:color w:val="auto"/>
          <w:sz w:val="24"/>
          <w:szCs w:val="24"/>
        </w:rPr>
        <w:t xml:space="preserve"> Управленческие стратегии, основанные на манипуляциях с эмоциями, политическими ожиданиями и надеждами народных масс, называются:</w:t>
      </w:r>
    </w:p>
    <w:p w14:paraId="45BCEA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популизм;</w:t>
      </w:r>
    </w:p>
    <w:p w14:paraId="589DD50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консерватизм;</w:t>
      </w:r>
    </w:p>
    <w:p w14:paraId="4ABD236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элитизм.</w:t>
      </w:r>
    </w:p>
    <w:p w14:paraId="4ADA9ED4">
      <w:pPr>
        <w:spacing w:after="0" w:line="360" w:lineRule="auto"/>
        <w:jc w:val="both"/>
        <w:rPr>
          <w:rFonts w:ascii="Times New Roman" w:hAnsi="Times New Roman" w:cs="Times New Roman"/>
          <w:color w:val="auto"/>
          <w:sz w:val="24"/>
          <w:szCs w:val="24"/>
        </w:rPr>
      </w:pPr>
    </w:p>
    <w:p w14:paraId="0C067AE1">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32.</w:t>
      </w:r>
      <w:r>
        <w:rPr>
          <w:rFonts w:ascii="Times New Roman" w:hAnsi="Times New Roman" w:cs="Times New Roman"/>
          <w:color w:val="auto"/>
          <w:sz w:val="24"/>
          <w:szCs w:val="24"/>
        </w:rPr>
        <w:t xml:space="preserve"> Для демократической страны характерно преобладание следующего типа политической культуры (классификация Г. Алмонда и С. Вербы):</w:t>
      </w:r>
    </w:p>
    <w:p w14:paraId="7635628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патриархального;</w:t>
      </w:r>
    </w:p>
    <w:p w14:paraId="2916870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подданнического;</w:t>
      </w:r>
    </w:p>
    <w:p w14:paraId="4EBF65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активистского.</w:t>
      </w:r>
    </w:p>
    <w:p w14:paraId="72CB30F4">
      <w:pPr>
        <w:spacing w:after="0" w:line="360" w:lineRule="auto"/>
        <w:jc w:val="both"/>
        <w:rPr>
          <w:rFonts w:ascii="Times New Roman" w:hAnsi="Times New Roman" w:cs="Times New Roman"/>
          <w:color w:val="auto"/>
          <w:sz w:val="24"/>
          <w:szCs w:val="24"/>
        </w:rPr>
      </w:pPr>
    </w:p>
    <w:p w14:paraId="46B676C0">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33.</w:t>
      </w:r>
      <w:r>
        <w:rPr>
          <w:rFonts w:ascii="Times New Roman" w:hAnsi="Times New Roman" w:cs="Times New Roman"/>
          <w:color w:val="auto"/>
          <w:sz w:val="24"/>
          <w:szCs w:val="24"/>
        </w:rPr>
        <w:t xml:space="preserve"> Основателем идеологии фашизма является следующий политик:</w:t>
      </w:r>
    </w:p>
    <w:p w14:paraId="722F3F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Адольф Гитлер;</w:t>
      </w:r>
    </w:p>
    <w:p w14:paraId="308015A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Уинстон Черчилль;</w:t>
      </w:r>
    </w:p>
    <w:p w14:paraId="774ABC1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Бенито Муссолини.</w:t>
      </w:r>
    </w:p>
    <w:p w14:paraId="4919789E">
      <w:pPr>
        <w:spacing w:after="0" w:line="360" w:lineRule="auto"/>
        <w:jc w:val="both"/>
        <w:rPr>
          <w:rFonts w:ascii="Times New Roman" w:hAnsi="Times New Roman" w:cs="Times New Roman"/>
          <w:color w:val="auto"/>
          <w:sz w:val="24"/>
          <w:szCs w:val="24"/>
        </w:rPr>
      </w:pPr>
    </w:p>
    <w:p w14:paraId="361FE00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34</w:t>
      </w:r>
      <w:r>
        <w:rPr>
          <w:rFonts w:ascii="Times New Roman" w:hAnsi="Times New Roman" w:cs="Times New Roman"/>
          <w:color w:val="auto"/>
          <w:sz w:val="24"/>
          <w:szCs w:val="24"/>
        </w:rPr>
        <w:t>. Убежденность в необходимости сильного и стабильного государства, охраняющего социальный порядок и частную собственность граждан, есть один из тезисов следующей современной политической идеологии:</w:t>
      </w:r>
    </w:p>
    <w:p w14:paraId="7035AEB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консерватизма;</w:t>
      </w:r>
    </w:p>
    <w:p w14:paraId="35F4F1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либерализма;</w:t>
      </w:r>
    </w:p>
    <w:p w14:paraId="20B775E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коммунизма.</w:t>
      </w:r>
    </w:p>
    <w:p w14:paraId="20A2DF45">
      <w:pPr>
        <w:spacing w:after="0" w:line="360" w:lineRule="auto"/>
        <w:jc w:val="both"/>
        <w:rPr>
          <w:rFonts w:ascii="Times New Roman" w:hAnsi="Times New Roman" w:cs="Times New Roman"/>
          <w:color w:val="auto"/>
          <w:sz w:val="24"/>
          <w:szCs w:val="24"/>
        </w:rPr>
      </w:pPr>
    </w:p>
    <w:p w14:paraId="12B69B27">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35.</w:t>
      </w:r>
      <w:r>
        <w:rPr>
          <w:rFonts w:ascii="Times New Roman" w:hAnsi="Times New Roman" w:cs="Times New Roman"/>
          <w:color w:val="auto"/>
          <w:sz w:val="24"/>
          <w:szCs w:val="24"/>
        </w:rPr>
        <w:t xml:space="preserve"> Сущность геополитики наиболее точно характеризует нижеследующее определение:</w:t>
      </w:r>
    </w:p>
    <w:p w14:paraId="18DFBEE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это изучение закономерностей международных экономических процессов;</w:t>
      </w:r>
    </w:p>
    <w:p w14:paraId="21FF62F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это стратегия взаимодействия между транснациональными организациями;</w:t>
      </w:r>
    </w:p>
    <w:p w14:paraId="749FFD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это направление политологических исследований, изучающее взаимосвязь между территориальным расположением государства и его влиянием на международной арене.</w:t>
      </w:r>
    </w:p>
    <w:p w14:paraId="63BAD403">
      <w:pPr>
        <w:spacing w:after="0" w:line="360" w:lineRule="auto"/>
        <w:jc w:val="both"/>
        <w:rPr>
          <w:rFonts w:ascii="Times New Roman" w:hAnsi="Times New Roman" w:cs="Times New Roman"/>
          <w:color w:val="auto"/>
          <w:sz w:val="24"/>
          <w:szCs w:val="24"/>
        </w:rPr>
      </w:pPr>
    </w:p>
    <w:p w14:paraId="1AD0185D">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36.</w:t>
      </w:r>
      <w:r>
        <w:rPr>
          <w:rFonts w:ascii="Times New Roman" w:hAnsi="Times New Roman" w:cs="Times New Roman"/>
          <w:color w:val="auto"/>
          <w:sz w:val="24"/>
          <w:szCs w:val="24"/>
        </w:rPr>
        <w:t xml:space="preserve"> Восточноевропейские страны сейчас в большей мере являются проводником политических интересов:</w:t>
      </w:r>
    </w:p>
    <w:p w14:paraId="4D68A00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США;</w:t>
      </w:r>
    </w:p>
    <w:p w14:paraId="587902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России;</w:t>
      </w:r>
    </w:p>
    <w:p w14:paraId="0CB173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Западной Европы (Франция и Германия).</w:t>
      </w:r>
    </w:p>
    <w:p w14:paraId="3FCE3003">
      <w:pPr>
        <w:spacing w:after="0" w:line="360" w:lineRule="auto"/>
        <w:jc w:val="both"/>
        <w:rPr>
          <w:rFonts w:ascii="Times New Roman" w:hAnsi="Times New Roman" w:cs="Times New Roman"/>
          <w:b/>
          <w:bCs/>
          <w:color w:val="auto"/>
          <w:sz w:val="24"/>
          <w:szCs w:val="24"/>
        </w:rPr>
      </w:pPr>
    </w:p>
    <w:p w14:paraId="05BA2812">
      <w:pPr>
        <w:spacing w:after="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t>Вопрос 37</w:t>
      </w:r>
      <w:r>
        <w:rPr>
          <w:rFonts w:ascii="Times New Roman" w:hAnsi="Times New Roman" w:cs="Times New Roman"/>
          <w:color w:val="auto"/>
          <w:sz w:val="24"/>
          <w:szCs w:val="24"/>
        </w:rPr>
        <w:t>. Труды по теории геополитики написал следующий ученый:</w:t>
      </w:r>
    </w:p>
    <w:p w14:paraId="7EA3631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 Владимир Соловьев;</w:t>
      </w:r>
    </w:p>
    <w:p w14:paraId="44F3DD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 Хэлфорд Макиндер;</w:t>
      </w:r>
    </w:p>
    <w:p w14:paraId="5755C7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 Карл Ясперс.</w:t>
      </w:r>
    </w:p>
    <w:p w14:paraId="0D7792D2">
      <w:pPr>
        <w:pStyle w:val="23"/>
        <w:widowControl w:val="0"/>
        <w:spacing w:line="360" w:lineRule="auto"/>
        <w:ind w:left="0"/>
        <w:jc w:val="both"/>
        <w:rPr>
          <w:rFonts w:eastAsia="Times New Roman"/>
          <w:color w:val="auto"/>
        </w:rPr>
      </w:pPr>
    </w:p>
    <w:p w14:paraId="13924B56">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1B0DD3E4">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возникновения политологии как науки и учебной дисциплины.</w:t>
      </w:r>
    </w:p>
    <w:p w14:paraId="7BAA5567">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Предмет политологии, её законы, категории.</w:t>
      </w:r>
    </w:p>
    <w:p w14:paraId="737CC2C6">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Становление политической науки в России.</w:t>
      </w:r>
    </w:p>
    <w:p w14:paraId="28791A77">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Политология в системе социальных и гуманитарных наук.</w:t>
      </w:r>
    </w:p>
    <w:p w14:paraId="463ED314">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Структура политической науки.</w:t>
      </w:r>
    </w:p>
    <w:p w14:paraId="708FAD35">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наука в современной России: задачи, пути развития.</w:t>
      </w:r>
    </w:p>
    <w:p w14:paraId="25C13F7D">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Прогностические функции политологии.</w:t>
      </w:r>
    </w:p>
    <w:p w14:paraId="490E11F8">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Роль политики в общественном развитии.</w:t>
      </w:r>
    </w:p>
    <w:p w14:paraId="01DD6B62">
      <w:pPr>
        <w:numPr>
          <w:ilvl w:val="0"/>
          <w:numId w:val="11"/>
        </w:numPr>
        <w:tabs>
          <w:tab w:val="left" w:pos="284"/>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Политика и религия.</w:t>
      </w:r>
    </w:p>
    <w:p w14:paraId="67C3202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Мораль и политика.</w:t>
      </w:r>
    </w:p>
    <w:p w14:paraId="1FBCA75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Политика и экономика.</w:t>
      </w:r>
    </w:p>
    <w:p w14:paraId="39242895">
      <w:pPr>
        <w:pStyle w:val="19"/>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учения стран Древнего Востока (Античного мира, Средневековья, Нового времени).</w:t>
      </w:r>
    </w:p>
    <w:p w14:paraId="70B48E4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Власть как социальный феномен.</w:t>
      </w:r>
    </w:p>
    <w:p w14:paraId="6ECAEC7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Сравнительная характеристика автократического, олигархического, и демократического типов власти.</w:t>
      </w:r>
    </w:p>
    <w:p w14:paraId="4671FE7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Ресурсы власти.</w:t>
      </w:r>
    </w:p>
    <w:p w14:paraId="700BAEA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Власть и право.</w:t>
      </w:r>
    </w:p>
    <w:p w14:paraId="1310E88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Разделение властей.</w:t>
      </w:r>
    </w:p>
    <w:p w14:paraId="2202D78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Механизм функционирования политической власти.</w:t>
      </w:r>
    </w:p>
    <w:p w14:paraId="02C15C4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как субъект и объект политики и власти.</w:t>
      </w:r>
    </w:p>
    <w:p w14:paraId="44324C9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права человека и их соблюдение в России.</w:t>
      </w:r>
    </w:p>
    <w:p w14:paraId="62476E0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Конституция РФ о правах и свободах личности.</w:t>
      </w:r>
    </w:p>
    <w:p w14:paraId="61D38A2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элиты.</w:t>
      </w:r>
    </w:p>
    <w:p w14:paraId="3CB5EAC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политического лидерства.</w:t>
      </w:r>
    </w:p>
    <w:p w14:paraId="1E78207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лидеров.</w:t>
      </w:r>
    </w:p>
    <w:p w14:paraId="678A85F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Харизматический лидер в истории и современности.</w:t>
      </w:r>
    </w:p>
    <w:p w14:paraId="30E2579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Модель политического лидера </w:t>
      </w:r>
      <w:r>
        <w:rPr>
          <w:rFonts w:ascii="Times New Roman" w:hAnsi="Times New Roman" w:cs="Times New Roman"/>
          <w:color w:val="auto"/>
          <w:sz w:val="24"/>
          <w:szCs w:val="24"/>
          <w:lang w:val="en-US"/>
        </w:rPr>
        <w:t>XXI</w:t>
      </w:r>
      <w:r>
        <w:rPr>
          <w:rFonts w:ascii="Times New Roman" w:hAnsi="Times New Roman" w:cs="Times New Roman"/>
          <w:color w:val="auto"/>
          <w:sz w:val="24"/>
          <w:szCs w:val="24"/>
        </w:rPr>
        <w:t xml:space="preserve">  века.</w:t>
      </w:r>
    </w:p>
    <w:p w14:paraId="6BEF908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Политические портреты современных российских лидеров (на выбор).</w:t>
      </w:r>
    </w:p>
    <w:p w14:paraId="6F55369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 роли политических лидеров в современной России.</w:t>
      </w:r>
    </w:p>
    <w:p w14:paraId="52430AE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система общества: структура, функции.</w:t>
      </w:r>
    </w:p>
    <w:p w14:paraId="2A3BEC8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типы современных политических систем.</w:t>
      </w:r>
    </w:p>
    <w:p w14:paraId="1E160B5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Сравнительный анализ нескольких типов политических систем (на выбор).</w:t>
      </w:r>
    </w:p>
    <w:p w14:paraId="05FBE3A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Сущность, признаки государства как политического института.</w:t>
      </w:r>
    </w:p>
    <w:p w14:paraId="631511A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Типология современных государств. </w:t>
      </w:r>
    </w:p>
    <w:p w14:paraId="0466F7D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Формы государственного устройства в современном мире.</w:t>
      </w:r>
    </w:p>
    <w:p w14:paraId="52F8E6C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Республика как форма государства.</w:t>
      </w:r>
    </w:p>
    <w:p w14:paraId="709CB2A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Президентская и парламентская форма правления.</w:t>
      </w:r>
    </w:p>
    <w:p w14:paraId="4065AB84">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Признаки правого государства.</w:t>
      </w:r>
    </w:p>
    <w:p w14:paraId="0D9C7F1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Политический режим: понятие и сущность.</w:t>
      </w:r>
    </w:p>
    <w:p w14:paraId="77C0EBC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Типы политических режимов.</w:t>
      </w:r>
    </w:p>
    <w:p w14:paraId="694F61A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Тоталитарные черты в общественно-политическом  устройстве СССР.</w:t>
      </w:r>
    </w:p>
    <w:p w14:paraId="09B4366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в условиях тоталитарного режима.</w:t>
      </w:r>
    </w:p>
    <w:p w14:paraId="2BBBC72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Факторы, благоприятствующие усилению тоталитарных тенденций в современных условиях.</w:t>
      </w:r>
    </w:p>
    <w:p w14:paraId="0A5D2D1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Место и роль политической партии в политической системе.</w:t>
      </w:r>
    </w:p>
    <w:p w14:paraId="5C6329D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Возникновение и этапы становления политических партий.</w:t>
      </w:r>
    </w:p>
    <w:p w14:paraId="1361E11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политических партий.</w:t>
      </w:r>
    </w:p>
    <w:p w14:paraId="5219158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Российская модель партийной системы: история и современность.</w:t>
      </w:r>
    </w:p>
    <w:p w14:paraId="63E0BA9F">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bCs/>
          <w:color w:val="auto"/>
          <w:sz w:val="24"/>
          <w:szCs w:val="24"/>
        </w:rPr>
      </w:pPr>
      <w:r>
        <w:rPr>
          <w:rFonts w:ascii="Times New Roman" w:hAnsi="Times New Roman" w:cs="Times New Roman"/>
          <w:color w:val="auto"/>
          <w:sz w:val="24"/>
          <w:szCs w:val="24"/>
        </w:rPr>
        <w:t>Разновидности партийных систем.</w:t>
      </w:r>
    </w:p>
    <w:p w14:paraId="4937EB1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Типы политической социализации.</w:t>
      </w:r>
    </w:p>
    <w:p w14:paraId="76C7DD7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социализация личности в современной России.</w:t>
      </w:r>
    </w:p>
    <w:p w14:paraId="65F831D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Средства массовой информации и социализация личности.</w:t>
      </w:r>
    </w:p>
    <w:p w14:paraId="0D788C2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Роль школы, образования в политической социализации.</w:t>
      </w:r>
    </w:p>
    <w:p w14:paraId="52E0AE19">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Авторитарная личность и политика.</w:t>
      </w:r>
    </w:p>
    <w:p w14:paraId="199D764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политической социализации молодежи.</w:t>
      </w:r>
    </w:p>
    <w:p w14:paraId="7F594F9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политической культуры. Структура и функции политической культуры.</w:t>
      </w:r>
    </w:p>
    <w:p w14:paraId="22E5F60B">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 культура современной России.</w:t>
      </w:r>
    </w:p>
    <w:p w14:paraId="20A2E34D">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Демократическая политическая культура.</w:t>
      </w:r>
    </w:p>
    <w:p w14:paraId="2033868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Консервативная идеология.</w:t>
      </w:r>
    </w:p>
    <w:p w14:paraId="7D03E1DA">
      <w:pPr>
        <w:numPr>
          <w:ilvl w:val="0"/>
          <w:numId w:val="11"/>
        </w:numPr>
        <w:tabs>
          <w:tab w:val="left" w:pos="284"/>
          <w:tab w:val="left" w:pos="426"/>
          <w:tab w:val="clear" w:pos="72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color w:val="auto"/>
          <w:sz w:val="24"/>
          <w:szCs w:val="24"/>
        </w:rPr>
        <w:t>Идейно-политические постулаты фашизма.</w:t>
      </w:r>
    </w:p>
    <w:p w14:paraId="44417859">
      <w:pPr>
        <w:numPr>
          <w:ilvl w:val="0"/>
          <w:numId w:val="11"/>
        </w:numPr>
        <w:tabs>
          <w:tab w:val="left" w:pos="284"/>
          <w:tab w:val="left" w:pos="426"/>
          <w:tab w:val="clear" w:pos="720"/>
        </w:tabs>
        <w:spacing w:after="0" w:line="360" w:lineRule="auto"/>
        <w:ind w:left="0" w:firstLine="142"/>
        <w:jc w:val="both"/>
        <w:rPr>
          <w:rFonts w:ascii="Times New Roman" w:hAnsi="Times New Roman" w:cs="Times New Roman"/>
          <w:color w:val="auto"/>
          <w:sz w:val="24"/>
          <w:szCs w:val="24"/>
        </w:rPr>
      </w:pPr>
      <w:r>
        <w:rPr>
          <w:rFonts w:ascii="Times New Roman" w:hAnsi="Times New Roman" w:cs="Times New Roman"/>
          <w:color w:val="auto"/>
          <w:sz w:val="24"/>
          <w:szCs w:val="24"/>
        </w:rPr>
        <w:t>Этнополитические конфликты в новейшей истории России.</w:t>
      </w:r>
    </w:p>
    <w:p w14:paraId="1A412C8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Международные отношения: функции, цели и средства реализации.</w:t>
      </w:r>
    </w:p>
    <w:p w14:paraId="7A2CA2D1">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Внешняя политика и её функции.</w:t>
      </w:r>
    </w:p>
    <w:p w14:paraId="0F1EFF30">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Субъекты международных отношений.</w:t>
      </w:r>
    </w:p>
    <w:p w14:paraId="27F7B046">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Мировая политика- основные черты.</w:t>
      </w:r>
    </w:p>
    <w:p w14:paraId="553A443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мирового политического процесса.</w:t>
      </w:r>
    </w:p>
    <w:p w14:paraId="03B83122">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внешней политики современной России.</w:t>
      </w:r>
    </w:p>
    <w:p w14:paraId="705BF8A5">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геополитики.</w:t>
      </w:r>
    </w:p>
    <w:p w14:paraId="629036AE">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законы и категории геополитики.</w:t>
      </w:r>
    </w:p>
    <w:p w14:paraId="371BEE1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Евразия как особый геополитический мир.</w:t>
      </w:r>
    </w:p>
    <w:p w14:paraId="334509F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Геополитические последствия распада СССР для России.</w:t>
      </w:r>
    </w:p>
    <w:p w14:paraId="2DBA2DB8">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Политический конфликт и его специфика.</w:t>
      </w:r>
    </w:p>
    <w:p w14:paraId="33A68E23">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возникновения и стадии политических конфликтов.</w:t>
      </w:r>
    </w:p>
    <w:p w14:paraId="61CB8FF7">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Пути и методы урегулирования политических конфликтов.</w:t>
      </w:r>
    </w:p>
    <w:p w14:paraId="2FEBDC4C">
      <w:pPr>
        <w:numPr>
          <w:ilvl w:val="0"/>
          <w:numId w:val="11"/>
        </w:numPr>
        <w:tabs>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Этнополитические конфликты в новейшей истории России.</w:t>
      </w:r>
    </w:p>
    <w:p w14:paraId="0311769A">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Эссе.</w:t>
      </w:r>
    </w:p>
    <w:p w14:paraId="6C753A8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1.Объективная необходимость и сущность политики как «искусства жить вместе, искусства единства во множестве».</w:t>
      </w:r>
    </w:p>
    <w:p w14:paraId="306AB80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Структура и основные функции политики как особой государственно-властной сферы общественной жизни.</w:t>
      </w:r>
    </w:p>
    <w:p w14:paraId="2CBD4B4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Социальные и институциональные субъекты политики и их типологическая характеристика.</w:t>
      </w:r>
    </w:p>
    <w:p w14:paraId="2DA6A7B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«Деловые» функции политики по отношению к экономике. Политика и бизнес.</w:t>
      </w:r>
    </w:p>
    <w:p w14:paraId="18D1A53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Роль и значение идеологии как детерминанты политики. Проблемы совместимости политики и морали.</w:t>
      </w:r>
    </w:p>
    <w:p w14:paraId="7842AA5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Понятие власти как ассиметричного (неравного) взаимодействия сторон.</w:t>
      </w:r>
    </w:p>
    <w:p w14:paraId="0070783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Основные источники и ресурсы власти, институциональные (и неинституциональные) формы и способы ее проявления</w:t>
      </w:r>
    </w:p>
    <w:p w14:paraId="75F95D4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Сущность, содержание и отличительные признаки политической (государственной) власти.</w:t>
      </w:r>
    </w:p>
    <w:p w14:paraId="15E0CEA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Политическое господство и легитимность. Основные критерии и классические типы легитимности по М. Веберу.</w:t>
      </w:r>
    </w:p>
    <w:p w14:paraId="55DB84C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Технократическая легитимность власти и проблемы ее обеспечения в условиях современной России.</w:t>
      </w:r>
    </w:p>
    <w:p w14:paraId="047E7B5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Социально-классовые слои и группы, личность и масса как субъекты и объекты политики.</w:t>
      </w:r>
    </w:p>
    <w:p w14:paraId="3491BAF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Политическая социализации личности как процесс «введения»личности в политику.</w:t>
      </w:r>
    </w:p>
    <w:p w14:paraId="28FDBE4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Объективная необходимость и сущность лидерства как центрального элемента структурирования групповой деятельности.</w:t>
      </w:r>
    </w:p>
    <w:p w14:paraId="5FE23DF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Особенности и функциональные роли индивидуального политического лидерства в общенациональном масштабе.</w:t>
      </w:r>
    </w:p>
    <w:p w14:paraId="41A261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 Феномен политической элиты, ее социально-правовой статус и функции.</w:t>
      </w:r>
    </w:p>
    <w:p w14:paraId="36E00EB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 «Закрытая» и «открытая» политические элиты и механизмы их воспроизводства и рекрутирования.</w:t>
      </w:r>
    </w:p>
    <w:p w14:paraId="0EDAB5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 Специфика формирования и основные источники рекрутирования «новой» политической элиты в современной России.</w:t>
      </w:r>
    </w:p>
    <w:p w14:paraId="0486501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18. Структура и функции политической системы и механизмы ее взаимодействия с окружающей средой.</w:t>
      </w:r>
    </w:p>
    <w:p w14:paraId="2249F4E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19. Способности-возможности политических систем как факторы-детерминанты эффективности.</w:t>
      </w:r>
    </w:p>
    <w:p w14:paraId="34DD65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 Понятие политического режима как функциональной стороне политической системы.</w:t>
      </w:r>
    </w:p>
    <w:p w14:paraId="012C5CF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21. Исходные черты и «родовые признаки тоталитаризма как режима «всепоглощающего властвования»</w:t>
      </w:r>
    </w:p>
    <w:p w14:paraId="35D72E8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22. Сущность и характерные черты авторитаризма как режима с «ограниченным плюрализмом».</w:t>
      </w:r>
    </w:p>
    <w:p w14:paraId="50C3FF0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23. Демократия как ценность и политическая форма общественного прогресса.</w:t>
      </w:r>
    </w:p>
    <w:p w14:paraId="5C480B3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24. Базовые принципы и атрибуты плюралистической (представительной) демократии.</w:t>
      </w:r>
    </w:p>
    <w:p w14:paraId="549D699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25. Права и свободы человека и международные стандарты в этой области.</w:t>
      </w:r>
    </w:p>
    <w:p w14:paraId="4293A3C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26. Основные направления и результативность политической модернизации (демократизации) России.</w:t>
      </w:r>
    </w:p>
    <w:p w14:paraId="5F5A33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27. Основополагающие признаки и атрибуты государства как «особой организации силы»</w:t>
      </w:r>
    </w:p>
    <w:p w14:paraId="2A6858B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28. Три ветви государственной власти и их структурно-функциональная организация в рамках принципа разделения властей</w:t>
      </w:r>
    </w:p>
    <w:p w14:paraId="59D59A7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29. Формы государственного устройства и их типологическая характеристика.</w:t>
      </w:r>
    </w:p>
    <w:p w14:paraId="4EF6236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30. Сравнительный анализ президентской и парламентской форм правления.</w:t>
      </w:r>
    </w:p>
    <w:p w14:paraId="7157E30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31. Особенности структурно-функциональной организации власти в современной России.</w:t>
      </w:r>
    </w:p>
    <w:p w14:paraId="57AAF22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32. Выборы как институциональный механизм воспроизводства и обновления государственной власти.</w:t>
      </w:r>
    </w:p>
    <w:p w14:paraId="176CF2C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33. Современные избирательные системы и выборные технологии. Проблема финансирования выборов.</w:t>
      </w:r>
    </w:p>
    <w:p w14:paraId="6308ADD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34. Законодательное регулирование и практика проведения выборов в РФ.</w:t>
      </w:r>
    </w:p>
    <w:p w14:paraId="49F59D6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35. Происхождение и сущность политических партий как институционального посредника между гражданским обществом и государством.</w:t>
      </w:r>
    </w:p>
    <w:p w14:paraId="222FD26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36. Структурные элементы и основные публичные функции политических партий.</w:t>
      </w:r>
    </w:p>
    <w:p w14:paraId="3AECCA9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37. Типологическая множественность политических партий и их «видовые» характеристики.</w:t>
      </w:r>
    </w:p>
    <w:p w14:paraId="69DCA47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 Сравнительный анализ партийно-политических систем и коалиций.</w:t>
      </w:r>
    </w:p>
    <w:p w14:paraId="67F8663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39. Сущность и функциональное предназначение организованных групп интересов.</w:t>
      </w:r>
    </w:p>
    <w:p w14:paraId="4E375FB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40. Лоббизм как интегральная составляющая системы социального представительства в условиях демократии.</w:t>
      </w:r>
    </w:p>
    <w:p w14:paraId="24F05E0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41. Лоббизм как специализированный вид профессиональной деятельности и его разновидности.</w:t>
      </w:r>
    </w:p>
    <w:p w14:paraId="490DD94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 Корпоративный «дикий» лоббизм в России и проблемы политической коррупции.</w:t>
      </w:r>
    </w:p>
    <w:p w14:paraId="78FCE33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43. Сущность, структурные элементы и функции политической культуры.</w:t>
      </w:r>
    </w:p>
    <w:p w14:paraId="153924F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44. Содержание и основные разновидности демократической и</w:t>
      </w:r>
    </w:p>
    <w:p w14:paraId="209AF90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автократической политической культуры.</w:t>
      </w:r>
    </w:p>
    <w:p w14:paraId="2F9376A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45. Происхождение и сущностные характеристики современного консерватизма и либерализма.</w:t>
      </w:r>
    </w:p>
    <w:p w14:paraId="4CE9535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 Сравнительный анализ современных разновидностей правого и левого радикализма.</w:t>
      </w:r>
    </w:p>
    <w:p w14:paraId="17E7A7C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47. Психологическая составляющая (детерминанта) власти и политико-властных отношений.</w:t>
      </w:r>
    </w:p>
    <w:p w14:paraId="7C70C07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48. Основные слагаемые групповой психологии и политического поведения на уровне толпы и массы.</w:t>
      </w:r>
    </w:p>
    <w:p w14:paraId="2A36093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49. Сущность, содержание и функциональная роль социально-политических конфликтов.</w:t>
      </w:r>
    </w:p>
    <w:p w14:paraId="0175F1A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50. Отечественная политическая ментальность и возможности (перспективы) демократического обустройства России.</w:t>
      </w:r>
    </w:p>
    <w:p w14:paraId="520A3F18">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Творческие задания</w:t>
      </w:r>
    </w:p>
    <w:p w14:paraId="3264F54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каких случаях политика проникает во все сферы жизни общества и подчиняет их себе? Приведите конкретные примеры такого подчинения.</w:t>
      </w:r>
    </w:p>
    <w:p w14:paraId="720D402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Как соотносится экономика и политика; политика и мораль; политика и право как механизмы регуляции общественной жизни?</w:t>
      </w:r>
    </w:p>
    <w:p w14:paraId="13BAC0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Проделайте политический анализ конкретного шага в экономической политике правительства: повышение тарифов и налогов на импортные товары. Определите</w:t>
      </w:r>
    </w:p>
    <w:p w14:paraId="621BCB5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возможные положительные и отрицательные результаты этой акции.</w:t>
      </w:r>
    </w:p>
    <w:p w14:paraId="55B7856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Шан Ян, основатель школы легистов, подчеркивал, что в образцово управляемом</w:t>
      </w:r>
    </w:p>
    <w:p w14:paraId="57A30FD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государстве должно быть много наказаний и мало наград. «Поэтому в государствах,</w:t>
      </w:r>
    </w:p>
    <w:p w14:paraId="404750B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стремящихся к владычеству в Поднебесной, каждым девяти наказаниям соответствует одна награда, а в государствах, обреченных на расчленение, каждым девяти наградам соответствует одно наказание». Какая связь существует между наградами и наказаниями, с одной стороны, и благосостоянием и стабильностью государства – с другой?</w:t>
      </w:r>
    </w:p>
    <w:p w14:paraId="39878BA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Древнегреческий философ Сократ утверждал, что «цари и правители не те, которые носят скипетр или избраны кем попало, или получили власть по жребию или насилием или обманом, но те, которые умеют управлять». По каким критериям, согласно античной политической традиции, определяли тех, кто умеет управлять?</w:t>
      </w:r>
    </w:p>
    <w:p w14:paraId="6601F0F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Некоторые политологи считают, что политическое учение Платона является теоретическим источником тоталитаризма. Какие, на ваш взгляд, идеи Платона могут</w:t>
      </w:r>
    </w:p>
    <w:p w14:paraId="03E640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дать основание для такого утверждения?</w:t>
      </w:r>
    </w:p>
    <w:p w14:paraId="742C7BD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Аристотель различал два вида справедливости: справедливость уравнивающую и справедливость распределяющую. Чем различаются эти два вида справедливости? По какому принципу должно осуществляться, согласно мнению Аристотеля, распределение благ в обществе? Насколько этот принцип распределения применим сегодня?</w:t>
      </w:r>
    </w:p>
    <w:p w14:paraId="691BD6A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Монтескье считал, что злоупотребление властью вытекают из природы человека: «Известно уже по опыту веков, что всякий человек, обладающий властью, склонен злоупотреблять ею, и он идет в этом направлении, пока не достигнет положенного ему предела». О каком пределе злоупотреблений говорит французский мыслитель?</w:t>
      </w:r>
    </w:p>
    <w:p w14:paraId="230022F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Н. Макиавелли утверждал, что если государь желает удержать в повиновении подданных, он не должен считаться с обвинениями в жестокости. Согласны ли вы с подобной логикой? Всегда ли оправдана жестокость? Или же она не имеет никаких оправданий?</w:t>
      </w:r>
    </w:p>
    <w:p w14:paraId="5A6C1A3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Т. Джефферсон подчеркивал: «Если народ надеется, что в условиях демократии можно быть непросвещенным и свободным, это то, чего никогда не было и никогда не будет». Согласны ли вы с американским мыслителем?</w:t>
      </w:r>
    </w:p>
    <w:p w14:paraId="40B4CE0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Раскройте содержание теории «общественного договора». Объясните, почему теорию</w:t>
      </w:r>
    </w:p>
    <w:p w14:paraId="1D6FE5C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божественного происхождения государства сменила теория «общественного договора»?</w:t>
      </w:r>
    </w:p>
    <w:p w14:paraId="3F3E8CB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Феномен власти является, пожалуй, самым противоречивым и непредсказуемым в общественной жизни. Англичанину лорду Эктону принадлежит крылатая фраза: «Власть – это зло, абсолютная власть – зло абсолютное». М. Бакунин в категоричной форме провозгласил: «Власть – всегда аморальна». По словам английского ученого Т. Мартина, «власть, как и любовь, – это слово, постоянно используемое в повседневной речи, интуитивно понимаемое и редко определяемое». С чем связаны противоречивость и непредсказуемость феномена власти?</w:t>
      </w:r>
    </w:p>
    <w:p w14:paraId="1A3313F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 Для поддержания правопорядка власть вправе использовать насилие и принуждение.</w:t>
      </w:r>
    </w:p>
    <w:p w14:paraId="7484666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 это соотносится с легитимностью?</w:t>
      </w:r>
    </w:p>
    <w:p w14:paraId="4604D27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 Социолог В. Парето подразделил элиты на «львов» и «лис». Охарактеризуйте предложенные им типы элит. Какие критерии положены в основу указанной типологии? Какая элита согласно теории Парето существует в современной России?</w:t>
      </w:r>
    </w:p>
    <w:p w14:paraId="4F284B50">
      <w:pPr>
        <w:widowControl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 xml:space="preserve">15. </w:t>
      </w:r>
      <w:r>
        <w:rPr>
          <w:rFonts w:ascii="Times New Roman" w:hAnsi="Times New Roman" w:eastAsia="Times New Roman" w:cs="Times New Roman"/>
          <w:b/>
          <w:color w:val="auto"/>
          <w:sz w:val="24"/>
          <w:szCs w:val="24"/>
          <w:lang w:eastAsia="ru-RU"/>
        </w:rPr>
        <w:t>Человек и власть.</w:t>
      </w:r>
    </w:p>
    <w:p w14:paraId="7E04CCD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Бывший президент Польши Лех Валенса писал: «Став президентом, я приобрел, конечно, то, что первым делом замечают люди, – лучшую еду, костюм, кабинет... Но люди обычно не видят, как много мне теперь приходится работать. Если бы каждый попробовал вкус этого хлеба – наверняка его не захотел бы. Бороться было проще, чем управлять страной. Я потерял многое из того, что имеет любой человек: возможность нормально отдохнуть, развлечься, попить пивка на траве...».</w:t>
      </w:r>
    </w:p>
    <w:p w14:paraId="55E188B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связи с этими сетованиями Л. Валенсы на «тяготы» президентской жизни, сформулируйте и кратко изложите ответ на вопрос, что дает, что отнимает и чего требует от человека власть?</w:t>
      </w:r>
    </w:p>
    <w:p w14:paraId="08DE4BF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16. </w:t>
      </w:r>
      <w:r>
        <w:rPr>
          <w:rFonts w:ascii="Times New Roman" w:hAnsi="Times New Roman" w:eastAsia="Times New Roman" w:cs="Times New Roman"/>
          <w:b/>
          <w:color w:val="auto"/>
          <w:sz w:val="24"/>
          <w:szCs w:val="24"/>
          <w:lang w:eastAsia="ru-RU"/>
        </w:rPr>
        <w:t>Человек и политика.</w:t>
      </w:r>
    </w:p>
    <w:p w14:paraId="07C1209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Многие люди относятся к политической деятельности со смешанным чувством цинизма и недоверия, как к чему-то непосредственно не связанному с повседневностью (с функционированием личности, семьи, группы), либо полагают, что политика «грязное» занятие, ассоциируя ее с эгоизмом, корыстолюбием, стремлением к выгодной карьере и т.д. В этой связи сформулируйте и кратко изложите ответы на вопросы:</w:t>
      </w:r>
    </w:p>
    <w:p w14:paraId="74789D5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Может ли человек, живя в обществе, быть абсолютно свободным от политики? Каким образом, и в каких пределах политика влияет на повседневную жизнь людей?</w:t>
      </w:r>
    </w:p>
    <w:p w14:paraId="7B9D8A3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Человек – это безропотный объект политики (государству послушный подданный) или же ее активный субъект? В каких «ипостасях» (и при каких условиях) человек выступает «творцом» политики?</w:t>
      </w:r>
    </w:p>
    <w:p w14:paraId="3874BBE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Является ли аморальность «генетической» составляющей политики, не зависящей от времени и места? И всегда ли там, где начинается политика, мораль заканчивается?</w:t>
      </w:r>
    </w:p>
    <w:p w14:paraId="35292CD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Если исходить из посылки, что проблема соотношения морали и политики – это проблема соотношения добра и зла, то может ли человек, стоящий у власти, полностью исключить из своей деятельности зло и творить только добро?</w:t>
      </w:r>
    </w:p>
    <w:p w14:paraId="299D5D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17. </w:t>
      </w:r>
      <w:r>
        <w:rPr>
          <w:rFonts w:ascii="Times New Roman" w:hAnsi="Times New Roman" w:eastAsia="Times New Roman" w:cs="Times New Roman"/>
          <w:b/>
          <w:color w:val="auto"/>
          <w:sz w:val="24"/>
          <w:szCs w:val="24"/>
          <w:lang w:eastAsia="ru-RU"/>
        </w:rPr>
        <w:t>Государство и общество.</w:t>
      </w:r>
    </w:p>
    <w:p w14:paraId="4702572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«Государство существует не для того, чтобы превратить земную жизнь в рай, а для того, чтобы помешать ей окончательно превратиться в ад» (В.С.Соловьев – русский философ). «Государственное устройство, оно первей и важней экономики, потому что это условие, чтобы вообще можно было жить» (А.И.Солженицын – русский писатель). С учетом этих высказываний, обсудите вопросы:</w:t>
      </w:r>
    </w:p>
    <w:p w14:paraId="06E58F1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Какие факторы объективно обусловливают необходимость государства как политического института?</w:t>
      </w:r>
    </w:p>
    <w:p w14:paraId="50B029A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Что стоит за определением государства как «особой организации силы»?</w:t>
      </w:r>
    </w:p>
    <w:p w14:paraId="264E6E3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Какие функции выполняет государство как верховный «менеджер- управляющий» общественными делами?</w:t>
      </w:r>
    </w:p>
    <w:p w14:paraId="0073BCD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Отрицает ли демократия необходимость сильного государства, и в чем должна проявляться эта сила?</w:t>
      </w:r>
    </w:p>
    <w:p w14:paraId="65FEEC92">
      <w:pPr>
        <w:widowControl w:val="0"/>
        <w:spacing w:after="0" w:line="360" w:lineRule="auto"/>
        <w:jc w:val="both"/>
        <w:rPr>
          <w:rFonts w:ascii="Times New Roman" w:hAnsi="Times New Roman" w:eastAsia="Times New Roman" w:cs="Times New Roman"/>
          <w:color w:val="auto"/>
          <w:sz w:val="24"/>
          <w:szCs w:val="24"/>
          <w:lang w:eastAsia="ru-RU"/>
        </w:rPr>
      </w:pPr>
    </w:p>
    <w:p w14:paraId="20900FAB">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53B694F4">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0A2D475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00A1C40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3C55644B">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7698804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5594EF4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3C308A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3476D91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1DF599C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7727CEA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4D8B43CB">
      <w:pPr>
        <w:widowControl w:val="0"/>
        <w:spacing w:after="0" w:line="360" w:lineRule="auto"/>
        <w:jc w:val="center"/>
        <w:rPr>
          <w:rFonts w:ascii="Times New Roman" w:hAnsi="Times New Roman" w:eastAsia="Times New Roman" w:cs="Times New Roman"/>
          <w:b/>
          <w:color w:val="auto"/>
          <w:sz w:val="24"/>
          <w:szCs w:val="24"/>
          <w:lang w:eastAsia="ru-RU"/>
        </w:rPr>
      </w:pPr>
    </w:p>
    <w:p w14:paraId="41D97F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587613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7D4B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5A92BA9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Pr>
          <w:p w14:paraId="65D52BCD">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9F2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1F7275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Pr>
          <w:p w14:paraId="652D56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56D1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4785" w:type="dxa"/>
          </w:tcPr>
          <w:p w14:paraId="02281DA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Pr>
          <w:p w14:paraId="43D871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2EBF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4785" w:type="dxa"/>
          </w:tcPr>
          <w:p w14:paraId="7A26E14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Pr>
          <w:p w14:paraId="3D7E28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1819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2E994A9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Pr>
          <w:p w14:paraId="4419927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57C5BE28">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A7D2A68">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76FC7DB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3EEBCF5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3844382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0F0114C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1510395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63CAC50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3143C0F0">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4808B88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1685A05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156E2C8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1DE5721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7543E6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4BA90EF9">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4DAC013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т.д.). </w:t>
      </w:r>
    </w:p>
    <w:p w14:paraId="68897DB0">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04F8CD5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75C89B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D3245A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EE9FDC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7D73C95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19D6D42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5B67072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60BE492B">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7008B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0921F08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8F858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5F37D87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6C6B362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3A9ACA6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1489ED5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42EB33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4C60558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7B09B2E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2BEB82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121B5D8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63F8BE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291E69A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36F2D53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1D49C5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15AEC78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4CD5BC1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0BC7F90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386C375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9C932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0F7DD0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6A9561D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5F64D8B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E5B71A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BF090A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760274F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58834E0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50648245">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оценивания творческих работ.</w:t>
      </w:r>
    </w:p>
    <w:p w14:paraId="150BB94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ставится при условии:</w:t>
      </w:r>
    </w:p>
    <w:p w14:paraId="3B1974F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4FC61F1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65ABEF8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соблюдением всех требований для оформления проектов;</w:t>
      </w:r>
    </w:p>
    <w:p w14:paraId="2C8424F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на высоком и доступном уровне.</w:t>
      </w:r>
    </w:p>
    <w:p w14:paraId="31C4073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при условии:</w:t>
      </w:r>
    </w:p>
    <w:p w14:paraId="6F39673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самостоятельно;</w:t>
      </w:r>
    </w:p>
    <w:p w14:paraId="4DBF5E8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 с использованием разных источников;</w:t>
      </w:r>
    </w:p>
    <w:p w14:paraId="2D793BC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незначительными отклонениями от требований для оформления проектов;</w:t>
      </w:r>
    </w:p>
    <w:p w14:paraId="14CAD62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хорошо.</w:t>
      </w:r>
    </w:p>
    <w:p w14:paraId="08EECB1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при условии:</w:t>
      </w:r>
    </w:p>
    <w:p w14:paraId="1891C84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выполнялась с помощью преподавателя;</w:t>
      </w:r>
    </w:p>
    <w:p w14:paraId="5BF1396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материал подобран в достаточном количестве;</w:t>
      </w:r>
    </w:p>
    <w:p w14:paraId="29DFAF2E">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работа оформлена с отклонениями от требований оформления;</w:t>
      </w:r>
    </w:p>
    <w:p w14:paraId="13F6A84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защита творческой работы проведена удовлетворительно.</w:t>
      </w:r>
    </w:p>
    <w:p w14:paraId="425D2BD3">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 xml:space="preserve">Критерии оценки конспекта </w:t>
      </w:r>
    </w:p>
    <w:p w14:paraId="174D781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0F17BC1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конспекта, соответствие плану;</w:t>
      </w:r>
    </w:p>
    <w:p w14:paraId="529ED3D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3DCDFC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5E46E2F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7E24BF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76B8B6B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793D4D9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569B2E1D">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43BDE45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50AAC18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529DDCB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747BDC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26663F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51463D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121A582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1BEF7B8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71084E0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EF7E86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3541668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4CBB7FA">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35EA647C">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0236DA8D">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0D88BD9E">
      <w:pPr>
        <w:widowControl w:val="0"/>
        <w:spacing w:after="0" w:line="360" w:lineRule="auto"/>
        <w:ind w:firstLine="709"/>
        <w:jc w:val="both"/>
        <w:rPr>
          <w:rFonts w:ascii="Times New Roman" w:hAnsi="Times New Roman" w:cs="Times New Roman"/>
          <w:color w:val="auto"/>
          <w:sz w:val="24"/>
          <w:szCs w:val="24"/>
        </w:rPr>
      </w:pPr>
    </w:p>
    <w:tbl>
      <w:tblPr>
        <w:tblStyle w:val="2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803"/>
        <w:gridCol w:w="3345"/>
        <w:gridCol w:w="3499"/>
      </w:tblGrid>
      <w:tr w14:paraId="40528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CC4B51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3A7F23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Pr>
          <w:p w14:paraId="60E8C5A5">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Категории студентов</w:t>
            </w:r>
          </w:p>
        </w:tc>
        <w:tc>
          <w:tcPr>
            <w:tcW w:w="3345" w:type="dxa"/>
          </w:tcPr>
          <w:p w14:paraId="6804F904">
            <w:pPr>
              <w:pStyle w:val="33"/>
              <w:shd w:val="clear" w:color="auto" w:fill="auto"/>
              <w:spacing w:before="0" w:after="0" w:line="240" w:lineRule="auto"/>
              <w:rPr>
                <w:rFonts w:ascii="Times New Roman" w:hAnsi="Times New Roman"/>
                <w:b w:val="0"/>
                <w:i/>
                <w:color w:val="auto"/>
                <w:sz w:val="24"/>
                <w:szCs w:val="24"/>
              </w:rPr>
            </w:pPr>
            <w:r>
              <w:rPr>
                <w:rStyle w:val="34"/>
                <w:b/>
                <w:bCs/>
                <w:color w:val="auto"/>
              </w:rPr>
              <w:t>Виды оценочных средств</w:t>
            </w:r>
          </w:p>
        </w:tc>
        <w:tc>
          <w:tcPr>
            <w:tcW w:w="3499" w:type="dxa"/>
          </w:tcPr>
          <w:p w14:paraId="57D5AC3E">
            <w:pPr>
              <w:pStyle w:val="33"/>
              <w:shd w:val="clear" w:color="auto" w:fill="auto"/>
              <w:spacing w:before="0" w:after="0" w:line="240" w:lineRule="auto"/>
              <w:rPr>
                <w:rFonts w:ascii="Times New Roman" w:hAnsi="Times New Roman"/>
                <w:b w:val="0"/>
                <w:i/>
                <w:color w:val="auto"/>
                <w:sz w:val="24"/>
                <w:szCs w:val="24"/>
              </w:rPr>
            </w:pPr>
            <w:r>
              <w:rPr>
                <w:rStyle w:val="34"/>
                <w:b/>
                <w:bCs/>
                <w:color w:val="auto"/>
              </w:rPr>
              <w:t>Форма контроля и оценки результатов обучения</w:t>
            </w:r>
          </w:p>
        </w:tc>
      </w:tr>
      <w:tr w14:paraId="2080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8D8FD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Pr>
          <w:p w14:paraId="3FF5E68D">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слуха</w:t>
            </w:r>
          </w:p>
        </w:tc>
        <w:tc>
          <w:tcPr>
            <w:tcW w:w="3345" w:type="dxa"/>
          </w:tcPr>
          <w:p w14:paraId="7E640746">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Научные статьи, письменные работы, вопросы к зачету, реферат, тест, доклад, эссе, творческое задание</w:t>
            </w:r>
          </w:p>
        </w:tc>
        <w:tc>
          <w:tcPr>
            <w:tcW w:w="3499" w:type="dxa"/>
          </w:tcPr>
          <w:p w14:paraId="51687F90">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письменная проверка</w:t>
            </w:r>
          </w:p>
        </w:tc>
      </w:tr>
      <w:tr w14:paraId="41E9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01D020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Pr>
          <w:p w14:paraId="07B14E08">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зрения</w:t>
            </w:r>
          </w:p>
        </w:tc>
        <w:tc>
          <w:tcPr>
            <w:tcW w:w="3345" w:type="dxa"/>
          </w:tcPr>
          <w:p w14:paraId="6E1C68B0">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 xml:space="preserve">устный опрос, </w:t>
            </w:r>
            <w:r>
              <w:rPr>
                <w:rFonts w:ascii="Times New Roman" w:hAnsi="Times New Roman"/>
                <w:b w:val="0"/>
                <w:color w:val="auto"/>
                <w:sz w:val="24"/>
                <w:szCs w:val="24"/>
                <w:lang w:eastAsia="ru-RU"/>
              </w:rPr>
              <w:t>дискуссия с представителями политической партии, Законодательного собрания Камчатского края</w:t>
            </w:r>
            <w:r>
              <w:rPr>
                <w:rFonts w:ascii="Times New Roman" w:hAnsi="Times New Roman"/>
                <w:color w:val="auto"/>
                <w:sz w:val="24"/>
                <w:szCs w:val="24"/>
                <w:lang w:eastAsia="ru-RU"/>
              </w:rPr>
              <w:t xml:space="preserve">, </w:t>
            </w:r>
            <w:r>
              <w:rPr>
                <w:rFonts w:ascii="Times New Roman" w:hAnsi="Times New Roman"/>
                <w:b w:val="0"/>
                <w:color w:val="auto"/>
                <w:sz w:val="24"/>
                <w:szCs w:val="24"/>
              </w:rPr>
              <w:t>контрольные вопросы, выносимые на зачет.</w:t>
            </w:r>
          </w:p>
        </w:tc>
        <w:tc>
          <w:tcPr>
            <w:tcW w:w="3499" w:type="dxa"/>
          </w:tcPr>
          <w:p w14:paraId="72166BE4">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Преимущественно устная проверка</w:t>
            </w:r>
          </w:p>
          <w:p w14:paraId="57A23F2A">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(индивидуально)</w:t>
            </w:r>
          </w:p>
        </w:tc>
      </w:tr>
      <w:tr w14:paraId="4BE92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2F9586E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Pr>
          <w:p w14:paraId="54FF4585">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С нарушением опорно</w:t>
            </w:r>
            <w:r>
              <w:rPr>
                <w:rFonts w:ascii="Times New Roman" w:hAnsi="Times New Roman"/>
                <w:b w:val="0"/>
                <w:color w:val="auto"/>
                <w:sz w:val="24"/>
                <w:szCs w:val="24"/>
              </w:rPr>
              <w:softHyphen/>
            </w:r>
            <w:r>
              <w:rPr>
                <w:rFonts w:ascii="Times New Roman" w:hAnsi="Times New Roman"/>
                <w:b w:val="0"/>
                <w:color w:val="auto"/>
                <w:sz w:val="24"/>
                <w:szCs w:val="24"/>
              </w:rPr>
              <w:t>двигательного аппарата</w:t>
            </w:r>
          </w:p>
        </w:tc>
        <w:tc>
          <w:tcPr>
            <w:tcW w:w="3345" w:type="dxa"/>
          </w:tcPr>
          <w:p w14:paraId="3F0F5799">
            <w:pPr>
              <w:pStyle w:val="33"/>
              <w:shd w:val="clear" w:color="auto" w:fill="auto"/>
              <w:spacing w:before="0" w:after="0" w:line="240" w:lineRule="auto"/>
              <w:jc w:val="both"/>
              <w:rPr>
                <w:rFonts w:ascii="Times New Roman" w:hAnsi="Times New Roman"/>
                <w:b w:val="0"/>
                <w:color w:val="auto"/>
                <w:sz w:val="24"/>
                <w:szCs w:val="24"/>
              </w:rPr>
            </w:pPr>
            <w:r>
              <w:rPr>
                <w:rFonts w:ascii="Times New Roman" w:hAnsi="Times New Roman"/>
                <w:b w:val="0"/>
                <w:color w:val="auto"/>
                <w:sz w:val="24"/>
                <w:szCs w:val="24"/>
              </w:rPr>
              <w:t>Реферат, доклад, эссе, научные статьи, тест, творческое задание, контрольные вопросы, выносимые на зачет</w:t>
            </w:r>
          </w:p>
        </w:tc>
        <w:tc>
          <w:tcPr>
            <w:tcW w:w="3499" w:type="dxa"/>
          </w:tcPr>
          <w:p w14:paraId="759D9897">
            <w:pPr>
              <w:pStyle w:val="33"/>
              <w:shd w:val="clear" w:color="auto" w:fill="auto"/>
              <w:spacing w:before="0" w:after="0" w:line="240" w:lineRule="auto"/>
              <w:rPr>
                <w:rFonts w:ascii="Times New Roman" w:hAnsi="Times New Roman"/>
                <w:b w:val="0"/>
                <w:color w:val="auto"/>
                <w:sz w:val="24"/>
                <w:szCs w:val="24"/>
              </w:rPr>
            </w:pPr>
            <w:r>
              <w:rPr>
                <w:rFonts w:ascii="Times New Roman" w:hAnsi="Times New Roman"/>
                <w:b w:val="0"/>
                <w:color w:val="auto"/>
                <w:sz w:val="24"/>
                <w:szCs w:val="24"/>
              </w:rPr>
              <w:t>Организация взаимодействия с обучающимися посредством электронной почты, письменная проверка</w:t>
            </w:r>
          </w:p>
        </w:tc>
      </w:tr>
    </w:tbl>
    <w:p w14:paraId="2C975FB6">
      <w:pPr>
        <w:widowControl w:val="0"/>
        <w:spacing w:after="0" w:line="360" w:lineRule="auto"/>
        <w:ind w:firstLine="709"/>
        <w:jc w:val="both"/>
        <w:rPr>
          <w:rStyle w:val="37"/>
          <w:rFonts w:eastAsiaTheme="minorHAnsi"/>
          <w:color w:val="auto"/>
          <w:sz w:val="24"/>
          <w:szCs w:val="24"/>
        </w:rPr>
      </w:pPr>
      <w:r>
        <w:rPr>
          <w:rStyle w:val="37"/>
          <w:rFonts w:eastAsiaTheme="minorHAnsi"/>
          <w:color w:val="auto"/>
          <w:sz w:val="24"/>
          <w:szCs w:val="24"/>
        </w:rPr>
        <w:t>Данный перечень может быть конкретизирован в зависимости от контингента обучающихся.</w:t>
      </w:r>
    </w:p>
    <w:p w14:paraId="0B73504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77AD1B8">
      <w:pPr>
        <w:pStyle w:val="33"/>
        <w:shd w:val="clear" w:color="auto" w:fill="auto"/>
        <w:tabs>
          <w:tab w:val="left" w:pos="330"/>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а)</w:t>
      </w:r>
      <w:r>
        <w:rPr>
          <w:rFonts w:ascii="Times New Roman" w:hAnsi="Times New Roman"/>
          <w:b w:val="0"/>
          <w:color w:val="auto"/>
          <w:sz w:val="24"/>
          <w:szCs w:val="24"/>
        </w:rPr>
        <w:tab/>
      </w:r>
      <w:r>
        <w:rPr>
          <w:rFonts w:ascii="Times New Roman" w:hAnsi="Times New Roman"/>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BEC335A">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б)</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875ED53">
      <w:pPr>
        <w:pStyle w:val="33"/>
        <w:shd w:val="clear" w:color="auto" w:fill="auto"/>
        <w:tabs>
          <w:tab w:val="left" w:pos="337"/>
          <w:tab w:val="left" w:pos="993"/>
        </w:tabs>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в)</w:t>
      </w:r>
      <w:r>
        <w:rPr>
          <w:rFonts w:ascii="Times New Roman" w:hAnsi="Times New Roman"/>
          <w:b w:val="0"/>
          <w:color w:val="auto"/>
          <w:sz w:val="24"/>
          <w:szCs w:val="24"/>
        </w:rPr>
        <w:tab/>
      </w:r>
      <w:r>
        <w:rPr>
          <w:rFonts w:ascii="Times New Roman" w:hAnsi="Times New Roman"/>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74A68A7">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01419482">
      <w:pPr>
        <w:pStyle w:val="33"/>
        <w:shd w:val="clear" w:color="auto" w:fill="auto"/>
        <w:spacing w:before="0" w:after="0" w:line="360" w:lineRule="auto"/>
        <w:ind w:firstLine="709"/>
        <w:jc w:val="both"/>
        <w:rPr>
          <w:rFonts w:ascii="Times New Roman" w:hAnsi="Times New Roman"/>
          <w:b w:val="0"/>
          <w:color w:val="auto"/>
          <w:sz w:val="24"/>
          <w:szCs w:val="24"/>
        </w:rPr>
      </w:pPr>
      <w:r>
        <w:rPr>
          <w:rFonts w:ascii="Times New Roman" w:hAnsi="Times New Roman"/>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AA2D031">
      <w:pPr>
        <w:spacing w:after="0" w:line="360" w:lineRule="auto"/>
        <w:rPr>
          <w:rFonts w:ascii="Times New Roman" w:hAnsi="Times New Roman" w:cs="Times New Roman"/>
          <w:color w:val="auto"/>
          <w:sz w:val="24"/>
          <w:szCs w:val="24"/>
        </w:rPr>
      </w:pPr>
    </w:p>
    <w:p w14:paraId="7DDBDD3C">
      <w:pPr>
        <w:spacing w:after="0" w:line="360" w:lineRule="auto"/>
        <w:rPr>
          <w:rFonts w:ascii="Times New Roman" w:hAnsi="Times New Roman" w:cs="Times New Roman"/>
          <w:color w:val="auto"/>
          <w:sz w:val="24"/>
          <w:szCs w:val="24"/>
        </w:rPr>
      </w:pPr>
    </w:p>
    <w:p w14:paraId="30D9CFBC">
      <w:pPr>
        <w:spacing w:after="0" w:line="360" w:lineRule="auto"/>
        <w:rPr>
          <w:rFonts w:ascii="Times New Roman" w:hAnsi="Times New Roman" w:cs="Times New Roman"/>
          <w:color w:val="auto"/>
          <w:sz w:val="24"/>
          <w:szCs w:val="24"/>
        </w:rPr>
      </w:pPr>
    </w:p>
    <w:p w14:paraId="29CC5C2E">
      <w:pPr>
        <w:spacing w:after="0" w:line="360" w:lineRule="auto"/>
        <w:rPr>
          <w:rFonts w:ascii="Times New Roman" w:hAnsi="Times New Roman" w:cs="Times New Roman"/>
          <w:color w:val="auto"/>
          <w:sz w:val="24"/>
          <w:szCs w:val="24"/>
        </w:rPr>
      </w:pPr>
    </w:p>
    <w:p w14:paraId="4A4AD0CA">
      <w:pPr>
        <w:spacing w:after="0" w:line="360" w:lineRule="auto"/>
        <w:rPr>
          <w:rFonts w:ascii="Times New Roman" w:hAnsi="Times New Roman" w:cs="Times New Roman"/>
          <w:color w:val="auto"/>
          <w:sz w:val="24"/>
          <w:szCs w:val="24"/>
        </w:rPr>
      </w:pPr>
    </w:p>
    <w:p w14:paraId="699CA1CB">
      <w:pPr>
        <w:spacing w:after="0" w:line="360" w:lineRule="auto"/>
        <w:rPr>
          <w:rFonts w:ascii="Times New Roman" w:hAnsi="Times New Roman" w:cs="Times New Roman"/>
          <w:color w:val="auto"/>
          <w:sz w:val="24"/>
          <w:szCs w:val="24"/>
        </w:rPr>
      </w:pPr>
    </w:p>
    <w:p w14:paraId="7595DBC2">
      <w:pPr>
        <w:spacing w:after="0" w:line="360" w:lineRule="auto"/>
        <w:rPr>
          <w:rFonts w:ascii="Times New Roman" w:hAnsi="Times New Roman" w:cs="Times New Roman"/>
          <w:color w:val="auto"/>
          <w:sz w:val="24"/>
          <w:szCs w:val="24"/>
        </w:rPr>
      </w:pPr>
    </w:p>
    <w:p w14:paraId="7030B739">
      <w:pPr>
        <w:spacing w:after="0" w:line="360" w:lineRule="auto"/>
        <w:rPr>
          <w:rFonts w:ascii="Times New Roman" w:hAnsi="Times New Roman" w:cs="Times New Roman"/>
          <w:color w:val="auto"/>
          <w:sz w:val="24"/>
          <w:szCs w:val="24"/>
        </w:rPr>
      </w:pPr>
    </w:p>
    <w:p w14:paraId="4B1820AA">
      <w:pPr>
        <w:pStyle w:val="23"/>
        <w:numPr>
          <w:ilvl w:val="0"/>
          <w:numId w:val="12"/>
        </w:numPr>
        <w:ind w:left="0"/>
        <w:jc w:val="both"/>
        <w:rPr>
          <w:b/>
          <w:bCs/>
          <w:color w:val="auto"/>
        </w:rPr>
      </w:pPr>
      <w:r>
        <w:rPr>
          <w:b/>
          <w:bCs/>
          <w:color w:val="auto"/>
        </w:rPr>
        <w:t>ЛИСТ ВНЕСЕНИЯ ИЗМЕНЕНИЙ В РАБОЧУЮ ПРОГРАММУ УЧЕБНОЙ ДИСЦИПЛИНЫ</w:t>
      </w:r>
    </w:p>
    <w:p w14:paraId="58039FD7">
      <w:pPr>
        <w:pStyle w:val="23"/>
        <w:ind w:left="0"/>
        <w:jc w:val="center"/>
        <w:rPr>
          <w:b/>
          <w:bCs/>
          <w:color w:val="auto"/>
        </w:rPr>
      </w:pPr>
    </w:p>
    <w:p w14:paraId="5DF3277E">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«Политология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094EB6B8">
      <w:pPr>
        <w:pStyle w:val="23"/>
        <w:ind w:left="0" w:firstLine="720"/>
        <w:jc w:val="both"/>
        <w:rPr>
          <w:color w:val="auto"/>
        </w:rPr>
      </w:pPr>
    </w:p>
    <w:p w14:paraId="40A77382">
      <w:pPr>
        <w:pStyle w:val="23"/>
        <w:ind w:left="0" w:firstLine="720"/>
        <w:jc w:val="both"/>
        <w:rPr>
          <w:color w:val="auto"/>
        </w:rPr>
      </w:pPr>
      <w:r>
        <w:rPr>
          <w:color w:val="auto"/>
        </w:rPr>
        <w:t xml:space="preserve">В программу учебной дисциплины вносятся следующие изменения: </w:t>
      </w:r>
    </w:p>
    <w:p w14:paraId="0E27904E">
      <w:pPr>
        <w:pStyle w:val="23"/>
        <w:ind w:left="0" w:firstLine="720"/>
        <w:jc w:val="both"/>
        <w:rPr>
          <w:color w:val="auto"/>
        </w:rPr>
      </w:pPr>
      <w:r>
        <w:rPr>
          <w:color w:val="auto"/>
        </w:rPr>
        <w:t xml:space="preserve">1. </w:t>
      </w:r>
    </w:p>
    <w:p w14:paraId="29925EEF">
      <w:pPr>
        <w:pStyle w:val="23"/>
        <w:ind w:left="0" w:firstLine="720"/>
        <w:jc w:val="both"/>
        <w:rPr>
          <w:color w:val="auto"/>
        </w:rPr>
      </w:pPr>
    </w:p>
    <w:p w14:paraId="5B5283D1">
      <w:pPr>
        <w:pStyle w:val="23"/>
        <w:ind w:left="0" w:firstLine="720"/>
        <w:jc w:val="both"/>
        <w:rPr>
          <w:color w:val="auto"/>
        </w:rPr>
      </w:pPr>
      <w:r>
        <w:rPr>
          <w:color w:val="auto"/>
        </w:rPr>
        <w:t>Изменения в рабочую программу учебной дисциплины внесены:</w:t>
      </w:r>
    </w:p>
    <w:p w14:paraId="1DCE604A">
      <w:pPr>
        <w:pStyle w:val="23"/>
        <w:ind w:left="0" w:firstLine="720"/>
        <w:jc w:val="both"/>
        <w:rPr>
          <w:color w:val="auto"/>
        </w:rPr>
      </w:pPr>
      <w:r>
        <w:rPr>
          <w:color w:val="auto"/>
        </w:rPr>
        <w:t xml:space="preserve">Должность, </w:t>
      </w:r>
    </w:p>
    <w:p w14:paraId="1BA19247">
      <w:pPr>
        <w:pStyle w:val="23"/>
        <w:ind w:left="0" w:firstLine="720"/>
        <w:jc w:val="both"/>
        <w:rPr>
          <w:color w:val="auto"/>
        </w:rPr>
      </w:pPr>
      <w:r>
        <w:rPr>
          <w:color w:val="auto"/>
        </w:rPr>
        <w:t>Звание преподавателя                               ________________ ФИО</w:t>
      </w:r>
    </w:p>
    <w:p w14:paraId="6A8F7271">
      <w:pPr>
        <w:pStyle w:val="23"/>
        <w:ind w:left="0" w:firstLine="720"/>
        <w:jc w:val="both"/>
        <w:rPr>
          <w:color w:val="auto"/>
        </w:rPr>
      </w:pPr>
    </w:p>
    <w:p w14:paraId="3C05D68E">
      <w:pPr>
        <w:pStyle w:val="23"/>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26BE72E0">
      <w:pPr>
        <w:pStyle w:val="23"/>
        <w:ind w:left="0" w:firstLine="720"/>
        <w:jc w:val="both"/>
        <w:rPr>
          <w:color w:val="auto"/>
        </w:rPr>
      </w:pPr>
      <w:r>
        <w:rPr>
          <w:color w:val="auto"/>
        </w:rPr>
        <w:t>Протокол № __ от __.__. 20__ года.</w:t>
      </w:r>
    </w:p>
    <w:p w14:paraId="166CDBC6">
      <w:pPr>
        <w:pStyle w:val="23"/>
        <w:ind w:left="0" w:firstLine="720"/>
        <w:jc w:val="both"/>
        <w:rPr>
          <w:color w:val="auto"/>
        </w:rPr>
      </w:pPr>
    </w:p>
    <w:p w14:paraId="52758C5C">
      <w:pPr>
        <w:pStyle w:val="23"/>
        <w:ind w:left="0" w:firstLine="720"/>
        <w:jc w:val="both"/>
        <w:rPr>
          <w:color w:val="auto"/>
        </w:rPr>
      </w:pPr>
      <w:r>
        <w:rPr>
          <w:color w:val="auto"/>
        </w:rPr>
        <w:t>Зав. кафедрой               _______________________________ ФИО</w:t>
      </w:r>
    </w:p>
    <w:p w14:paraId="75E7EFF4">
      <w:pPr>
        <w:pStyle w:val="23"/>
        <w:spacing w:line="360" w:lineRule="auto"/>
        <w:ind w:left="0" w:firstLine="720"/>
        <w:jc w:val="both"/>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759A1C37">
        <w:pPr>
          <w:pStyle w:val="17"/>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29</w:t>
        </w:r>
        <w:r>
          <w:rPr>
            <w:rFonts w:ascii="Times New Roman" w:hAnsi="Times New Roman" w:cs="Times New Roman"/>
            <w:sz w:val="24"/>
            <w:szCs w:val="24"/>
          </w:rPr>
          <w:fldChar w:fldCharType="end"/>
        </w:r>
      </w:p>
    </w:sdtContent>
  </w:sdt>
  <w:p w14:paraId="239943E8">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5F69BF"/>
    <w:multiLevelType w:val="multilevel"/>
    <w:tmpl w:val="0B5F69BF"/>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
    <w:nsid w:val="1BCD3781"/>
    <w:multiLevelType w:val="multilevel"/>
    <w:tmpl w:val="1BCD378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2A2F1646"/>
    <w:multiLevelType w:val="multilevel"/>
    <w:tmpl w:val="2A2F1646"/>
    <w:lvl w:ilvl="0" w:tentative="0">
      <w:start w:val="1"/>
      <w:numFmt w:val="decimal"/>
      <w:lvlText w:val="%1."/>
      <w:lvlJc w:val="left"/>
      <w:pPr>
        <w:tabs>
          <w:tab w:val="left" w:pos="720"/>
        </w:tabs>
        <w:ind w:left="72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5CC76AA"/>
    <w:multiLevelType w:val="multilevel"/>
    <w:tmpl w:val="45CC76AA"/>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D6F39EF"/>
    <w:multiLevelType w:val="multilevel"/>
    <w:tmpl w:val="5D6F39E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5607029"/>
    <w:multiLevelType w:val="multilevel"/>
    <w:tmpl w:val="656070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570451C"/>
    <w:multiLevelType w:val="multilevel"/>
    <w:tmpl w:val="6570451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52430C6"/>
    <w:multiLevelType w:val="multilevel"/>
    <w:tmpl w:val="752430C6"/>
    <w:lvl w:ilvl="0" w:tentative="0">
      <w:start w:val="1"/>
      <w:numFmt w:val="decimal"/>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
  </w:num>
  <w:num w:numId="3">
    <w:abstractNumId w:val="8"/>
  </w:num>
  <w:num w:numId="4">
    <w:abstractNumId w:val="9"/>
  </w:num>
  <w:num w:numId="5">
    <w:abstractNumId w:val="10"/>
  </w:num>
  <w:num w:numId="6">
    <w:abstractNumId w:val="7"/>
  </w:num>
  <w:num w:numId="7">
    <w:abstractNumId w:val="2"/>
  </w:num>
  <w:num w:numId="8">
    <w:abstractNumId w:val="4"/>
  </w:num>
  <w:num w:numId="9">
    <w:abstractNumId w:val="0"/>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3D28"/>
    <w:rsid w:val="0000628F"/>
    <w:rsid w:val="00011435"/>
    <w:rsid w:val="00016C70"/>
    <w:rsid w:val="000271CC"/>
    <w:rsid w:val="000341B5"/>
    <w:rsid w:val="00085687"/>
    <w:rsid w:val="0008617F"/>
    <w:rsid w:val="00086949"/>
    <w:rsid w:val="000914CC"/>
    <w:rsid w:val="00094680"/>
    <w:rsid w:val="00094D91"/>
    <w:rsid w:val="000A151D"/>
    <w:rsid w:val="000A16A5"/>
    <w:rsid w:val="000B13C3"/>
    <w:rsid w:val="000C183E"/>
    <w:rsid w:val="000C214C"/>
    <w:rsid w:val="000D1B29"/>
    <w:rsid w:val="000D1F42"/>
    <w:rsid w:val="000D59E9"/>
    <w:rsid w:val="000D5E6E"/>
    <w:rsid w:val="000F482A"/>
    <w:rsid w:val="000F6E93"/>
    <w:rsid w:val="000F6EAD"/>
    <w:rsid w:val="000F70F8"/>
    <w:rsid w:val="001219EF"/>
    <w:rsid w:val="001249D2"/>
    <w:rsid w:val="00127CE0"/>
    <w:rsid w:val="00140442"/>
    <w:rsid w:val="00140691"/>
    <w:rsid w:val="00145CE2"/>
    <w:rsid w:val="001568A8"/>
    <w:rsid w:val="001600C2"/>
    <w:rsid w:val="00163A49"/>
    <w:rsid w:val="00171613"/>
    <w:rsid w:val="00172987"/>
    <w:rsid w:val="0018220A"/>
    <w:rsid w:val="0018653A"/>
    <w:rsid w:val="00186FCF"/>
    <w:rsid w:val="00190945"/>
    <w:rsid w:val="001965F3"/>
    <w:rsid w:val="001A003D"/>
    <w:rsid w:val="001A5216"/>
    <w:rsid w:val="001B0326"/>
    <w:rsid w:val="001B3F07"/>
    <w:rsid w:val="001B746F"/>
    <w:rsid w:val="001C409F"/>
    <w:rsid w:val="001D21A0"/>
    <w:rsid w:val="001D7E7E"/>
    <w:rsid w:val="001E68E5"/>
    <w:rsid w:val="001E69DC"/>
    <w:rsid w:val="001F23C3"/>
    <w:rsid w:val="001F4C91"/>
    <w:rsid w:val="001F6AAC"/>
    <w:rsid w:val="001F77BE"/>
    <w:rsid w:val="00205D87"/>
    <w:rsid w:val="00207740"/>
    <w:rsid w:val="0021171B"/>
    <w:rsid w:val="00213595"/>
    <w:rsid w:val="002151D5"/>
    <w:rsid w:val="0021696B"/>
    <w:rsid w:val="00222F08"/>
    <w:rsid w:val="002266CA"/>
    <w:rsid w:val="00227090"/>
    <w:rsid w:val="00236206"/>
    <w:rsid w:val="0023697A"/>
    <w:rsid w:val="00246069"/>
    <w:rsid w:val="002478C3"/>
    <w:rsid w:val="00250026"/>
    <w:rsid w:val="0025073B"/>
    <w:rsid w:val="002620F0"/>
    <w:rsid w:val="0026719D"/>
    <w:rsid w:val="00270CBE"/>
    <w:rsid w:val="002740DC"/>
    <w:rsid w:val="00276F9C"/>
    <w:rsid w:val="00280EE2"/>
    <w:rsid w:val="00284D36"/>
    <w:rsid w:val="002865F8"/>
    <w:rsid w:val="002A5950"/>
    <w:rsid w:val="002A5A31"/>
    <w:rsid w:val="002B1DBC"/>
    <w:rsid w:val="002B2435"/>
    <w:rsid w:val="002B2CB1"/>
    <w:rsid w:val="002D6764"/>
    <w:rsid w:val="002D6AB5"/>
    <w:rsid w:val="002E1B51"/>
    <w:rsid w:val="002F5758"/>
    <w:rsid w:val="00300C68"/>
    <w:rsid w:val="00307F41"/>
    <w:rsid w:val="003104C8"/>
    <w:rsid w:val="00314AC7"/>
    <w:rsid w:val="003448ED"/>
    <w:rsid w:val="00346711"/>
    <w:rsid w:val="00351272"/>
    <w:rsid w:val="00355114"/>
    <w:rsid w:val="00362103"/>
    <w:rsid w:val="003665EC"/>
    <w:rsid w:val="00367F59"/>
    <w:rsid w:val="00372A9B"/>
    <w:rsid w:val="003811FB"/>
    <w:rsid w:val="00381AB5"/>
    <w:rsid w:val="003822A5"/>
    <w:rsid w:val="00385B15"/>
    <w:rsid w:val="003876D8"/>
    <w:rsid w:val="003D497C"/>
    <w:rsid w:val="003D6BC5"/>
    <w:rsid w:val="003F468C"/>
    <w:rsid w:val="003F5CAC"/>
    <w:rsid w:val="00400010"/>
    <w:rsid w:val="00406F0C"/>
    <w:rsid w:val="00411376"/>
    <w:rsid w:val="004362E5"/>
    <w:rsid w:val="004703E7"/>
    <w:rsid w:val="0047366C"/>
    <w:rsid w:val="00474035"/>
    <w:rsid w:val="0048080F"/>
    <w:rsid w:val="004846EC"/>
    <w:rsid w:val="00491D3D"/>
    <w:rsid w:val="00495553"/>
    <w:rsid w:val="0049710B"/>
    <w:rsid w:val="00497178"/>
    <w:rsid w:val="004A0329"/>
    <w:rsid w:val="004A6728"/>
    <w:rsid w:val="004A6880"/>
    <w:rsid w:val="004B65BD"/>
    <w:rsid w:val="004B6F9B"/>
    <w:rsid w:val="004D43C7"/>
    <w:rsid w:val="004E748C"/>
    <w:rsid w:val="004F7059"/>
    <w:rsid w:val="00500EE9"/>
    <w:rsid w:val="00505ECB"/>
    <w:rsid w:val="00511F10"/>
    <w:rsid w:val="00516198"/>
    <w:rsid w:val="0052027A"/>
    <w:rsid w:val="00521F3E"/>
    <w:rsid w:val="00535EBB"/>
    <w:rsid w:val="005427E8"/>
    <w:rsid w:val="005806C7"/>
    <w:rsid w:val="0058113C"/>
    <w:rsid w:val="00584087"/>
    <w:rsid w:val="0059311B"/>
    <w:rsid w:val="00596D9B"/>
    <w:rsid w:val="005C02DF"/>
    <w:rsid w:val="005C5C22"/>
    <w:rsid w:val="005D1FE3"/>
    <w:rsid w:val="005D4235"/>
    <w:rsid w:val="005E1E1E"/>
    <w:rsid w:val="005E2A4C"/>
    <w:rsid w:val="005E380C"/>
    <w:rsid w:val="005E3CA2"/>
    <w:rsid w:val="005E7E0F"/>
    <w:rsid w:val="005F30D4"/>
    <w:rsid w:val="00601606"/>
    <w:rsid w:val="0060293C"/>
    <w:rsid w:val="00614496"/>
    <w:rsid w:val="00615F8C"/>
    <w:rsid w:val="00616404"/>
    <w:rsid w:val="0062390F"/>
    <w:rsid w:val="00626A4C"/>
    <w:rsid w:val="006321AD"/>
    <w:rsid w:val="00637D7C"/>
    <w:rsid w:val="00640B8D"/>
    <w:rsid w:val="006427C4"/>
    <w:rsid w:val="00642DD7"/>
    <w:rsid w:val="00666A78"/>
    <w:rsid w:val="00672FE3"/>
    <w:rsid w:val="00683DD2"/>
    <w:rsid w:val="0069625D"/>
    <w:rsid w:val="00696263"/>
    <w:rsid w:val="006973A4"/>
    <w:rsid w:val="006975CE"/>
    <w:rsid w:val="006A6C1C"/>
    <w:rsid w:val="006B077E"/>
    <w:rsid w:val="006B3752"/>
    <w:rsid w:val="006C2FDC"/>
    <w:rsid w:val="006C68AD"/>
    <w:rsid w:val="006D1BB3"/>
    <w:rsid w:val="006D3022"/>
    <w:rsid w:val="006D3441"/>
    <w:rsid w:val="006F23C0"/>
    <w:rsid w:val="006F3CB2"/>
    <w:rsid w:val="006F4870"/>
    <w:rsid w:val="006F703D"/>
    <w:rsid w:val="007010E0"/>
    <w:rsid w:val="00701B7D"/>
    <w:rsid w:val="0070215C"/>
    <w:rsid w:val="00703483"/>
    <w:rsid w:val="00715D69"/>
    <w:rsid w:val="00723DA8"/>
    <w:rsid w:val="007242AB"/>
    <w:rsid w:val="00726E42"/>
    <w:rsid w:val="00727964"/>
    <w:rsid w:val="0073198F"/>
    <w:rsid w:val="00735CBD"/>
    <w:rsid w:val="007442F0"/>
    <w:rsid w:val="00755976"/>
    <w:rsid w:val="00760598"/>
    <w:rsid w:val="00761A39"/>
    <w:rsid w:val="007622B5"/>
    <w:rsid w:val="007649AA"/>
    <w:rsid w:val="0076573C"/>
    <w:rsid w:val="00770C5D"/>
    <w:rsid w:val="0077653D"/>
    <w:rsid w:val="00780D00"/>
    <w:rsid w:val="00781A77"/>
    <w:rsid w:val="00782615"/>
    <w:rsid w:val="0078354D"/>
    <w:rsid w:val="00784965"/>
    <w:rsid w:val="00794075"/>
    <w:rsid w:val="00797C10"/>
    <w:rsid w:val="007A27B2"/>
    <w:rsid w:val="007A2F20"/>
    <w:rsid w:val="007A420C"/>
    <w:rsid w:val="007A59BB"/>
    <w:rsid w:val="007B49E5"/>
    <w:rsid w:val="007B63E0"/>
    <w:rsid w:val="007B7A04"/>
    <w:rsid w:val="007C56A5"/>
    <w:rsid w:val="007C5F4C"/>
    <w:rsid w:val="007D3918"/>
    <w:rsid w:val="007D3945"/>
    <w:rsid w:val="007D4590"/>
    <w:rsid w:val="007D5309"/>
    <w:rsid w:val="007E193A"/>
    <w:rsid w:val="007E42AE"/>
    <w:rsid w:val="007E48F4"/>
    <w:rsid w:val="007E5EAF"/>
    <w:rsid w:val="007F1E82"/>
    <w:rsid w:val="00801598"/>
    <w:rsid w:val="00801B89"/>
    <w:rsid w:val="0080248C"/>
    <w:rsid w:val="008207AB"/>
    <w:rsid w:val="0082296D"/>
    <w:rsid w:val="00822D52"/>
    <w:rsid w:val="008313F5"/>
    <w:rsid w:val="008457CC"/>
    <w:rsid w:val="00847E6B"/>
    <w:rsid w:val="008573E3"/>
    <w:rsid w:val="0087150F"/>
    <w:rsid w:val="00874C5E"/>
    <w:rsid w:val="00883F49"/>
    <w:rsid w:val="00886475"/>
    <w:rsid w:val="0088671F"/>
    <w:rsid w:val="008909C0"/>
    <w:rsid w:val="008A3568"/>
    <w:rsid w:val="008A3979"/>
    <w:rsid w:val="008C3A2F"/>
    <w:rsid w:val="008E70CE"/>
    <w:rsid w:val="008F0E0B"/>
    <w:rsid w:val="009023BE"/>
    <w:rsid w:val="009148EF"/>
    <w:rsid w:val="00915E03"/>
    <w:rsid w:val="0094176F"/>
    <w:rsid w:val="009420D5"/>
    <w:rsid w:val="009441AB"/>
    <w:rsid w:val="00947A83"/>
    <w:rsid w:val="00950B7E"/>
    <w:rsid w:val="00956818"/>
    <w:rsid w:val="00956BA7"/>
    <w:rsid w:val="009602BB"/>
    <w:rsid w:val="0096058F"/>
    <w:rsid w:val="00962E79"/>
    <w:rsid w:val="00972AD8"/>
    <w:rsid w:val="0097314E"/>
    <w:rsid w:val="00974238"/>
    <w:rsid w:val="0097483C"/>
    <w:rsid w:val="00981BA9"/>
    <w:rsid w:val="009A0571"/>
    <w:rsid w:val="009A2A6D"/>
    <w:rsid w:val="009A65C1"/>
    <w:rsid w:val="009B72D9"/>
    <w:rsid w:val="009C11ED"/>
    <w:rsid w:val="009C1AB7"/>
    <w:rsid w:val="009C67C3"/>
    <w:rsid w:val="009D32BB"/>
    <w:rsid w:val="009E4385"/>
    <w:rsid w:val="009E7F10"/>
    <w:rsid w:val="009F1D56"/>
    <w:rsid w:val="00A01628"/>
    <w:rsid w:val="00A14CC4"/>
    <w:rsid w:val="00A171E0"/>
    <w:rsid w:val="00A20FF0"/>
    <w:rsid w:val="00A30472"/>
    <w:rsid w:val="00A35F0D"/>
    <w:rsid w:val="00A404A0"/>
    <w:rsid w:val="00A465FA"/>
    <w:rsid w:val="00A52C0E"/>
    <w:rsid w:val="00A6074C"/>
    <w:rsid w:val="00A64EFA"/>
    <w:rsid w:val="00A66578"/>
    <w:rsid w:val="00A66EAF"/>
    <w:rsid w:val="00A6729C"/>
    <w:rsid w:val="00A74227"/>
    <w:rsid w:val="00A8085B"/>
    <w:rsid w:val="00A81C58"/>
    <w:rsid w:val="00A82499"/>
    <w:rsid w:val="00A96ED0"/>
    <w:rsid w:val="00AA1584"/>
    <w:rsid w:val="00AA7450"/>
    <w:rsid w:val="00AB1337"/>
    <w:rsid w:val="00AB3373"/>
    <w:rsid w:val="00AB61FF"/>
    <w:rsid w:val="00AC4215"/>
    <w:rsid w:val="00AD0FC8"/>
    <w:rsid w:val="00AD27E7"/>
    <w:rsid w:val="00AD5304"/>
    <w:rsid w:val="00AF1042"/>
    <w:rsid w:val="00AF68B1"/>
    <w:rsid w:val="00AF69C5"/>
    <w:rsid w:val="00B0027C"/>
    <w:rsid w:val="00B06251"/>
    <w:rsid w:val="00B13019"/>
    <w:rsid w:val="00B2293C"/>
    <w:rsid w:val="00B22DA9"/>
    <w:rsid w:val="00B31C54"/>
    <w:rsid w:val="00B31D65"/>
    <w:rsid w:val="00B31EA7"/>
    <w:rsid w:val="00B34E1C"/>
    <w:rsid w:val="00B4527B"/>
    <w:rsid w:val="00B47706"/>
    <w:rsid w:val="00B51D60"/>
    <w:rsid w:val="00B61F85"/>
    <w:rsid w:val="00B63471"/>
    <w:rsid w:val="00B84154"/>
    <w:rsid w:val="00BA46D8"/>
    <w:rsid w:val="00BB6C3F"/>
    <w:rsid w:val="00BD6C2A"/>
    <w:rsid w:val="00C0371D"/>
    <w:rsid w:val="00C0593A"/>
    <w:rsid w:val="00C11799"/>
    <w:rsid w:val="00C158F4"/>
    <w:rsid w:val="00C32936"/>
    <w:rsid w:val="00C3376A"/>
    <w:rsid w:val="00C40C25"/>
    <w:rsid w:val="00C43AE8"/>
    <w:rsid w:val="00C51803"/>
    <w:rsid w:val="00C51A4C"/>
    <w:rsid w:val="00C6059A"/>
    <w:rsid w:val="00C608EF"/>
    <w:rsid w:val="00C726F8"/>
    <w:rsid w:val="00C7564B"/>
    <w:rsid w:val="00C80968"/>
    <w:rsid w:val="00C84120"/>
    <w:rsid w:val="00C95912"/>
    <w:rsid w:val="00C9743F"/>
    <w:rsid w:val="00CA1A33"/>
    <w:rsid w:val="00CC0287"/>
    <w:rsid w:val="00CC3494"/>
    <w:rsid w:val="00CD6EA2"/>
    <w:rsid w:val="00CE1B11"/>
    <w:rsid w:val="00CE3FAE"/>
    <w:rsid w:val="00CE458B"/>
    <w:rsid w:val="00D07E3C"/>
    <w:rsid w:val="00D26AB7"/>
    <w:rsid w:val="00D27E89"/>
    <w:rsid w:val="00D4087C"/>
    <w:rsid w:val="00D42B65"/>
    <w:rsid w:val="00D52E56"/>
    <w:rsid w:val="00D5758A"/>
    <w:rsid w:val="00D61ABC"/>
    <w:rsid w:val="00D737F5"/>
    <w:rsid w:val="00D81D8A"/>
    <w:rsid w:val="00D820C4"/>
    <w:rsid w:val="00D94972"/>
    <w:rsid w:val="00DA0F78"/>
    <w:rsid w:val="00DA4C93"/>
    <w:rsid w:val="00DB1BA9"/>
    <w:rsid w:val="00DC69B5"/>
    <w:rsid w:val="00DD0578"/>
    <w:rsid w:val="00DD1608"/>
    <w:rsid w:val="00DD33EA"/>
    <w:rsid w:val="00DD364F"/>
    <w:rsid w:val="00DE0530"/>
    <w:rsid w:val="00DE0D52"/>
    <w:rsid w:val="00DF04D4"/>
    <w:rsid w:val="00E05728"/>
    <w:rsid w:val="00E1192E"/>
    <w:rsid w:val="00E11DE6"/>
    <w:rsid w:val="00E12C2D"/>
    <w:rsid w:val="00E25EBD"/>
    <w:rsid w:val="00E25FA9"/>
    <w:rsid w:val="00E35922"/>
    <w:rsid w:val="00E47199"/>
    <w:rsid w:val="00E55F5D"/>
    <w:rsid w:val="00E563AA"/>
    <w:rsid w:val="00E602CD"/>
    <w:rsid w:val="00E64DFC"/>
    <w:rsid w:val="00E77413"/>
    <w:rsid w:val="00E80803"/>
    <w:rsid w:val="00E87653"/>
    <w:rsid w:val="00EA5BF8"/>
    <w:rsid w:val="00EB54A2"/>
    <w:rsid w:val="00EB5750"/>
    <w:rsid w:val="00EB7E6D"/>
    <w:rsid w:val="00EC112C"/>
    <w:rsid w:val="00EC3318"/>
    <w:rsid w:val="00EC556B"/>
    <w:rsid w:val="00ED57F4"/>
    <w:rsid w:val="00EE005C"/>
    <w:rsid w:val="00EE1338"/>
    <w:rsid w:val="00EE7FBC"/>
    <w:rsid w:val="00EF3F3B"/>
    <w:rsid w:val="00EF41D7"/>
    <w:rsid w:val="00EF76C3"/>
    <w:rsid w:val="00F04602"/>
    <w:rsid w:val="00F05225"/>
    <w:rsid w:val="00F14BC4"/>
    <w:rsid w:val="00F16329"/>
    <w:rsid w:val="00F171FF"/>
    <w:rsid w:val="00F17DEF"/>
    <w:rsid w:val="00F23810"/>
    <w:rsid w:val="00F26878"/>
    <w:rsid w:val="00F5066B"/>
    <w:rsid w:val="00F64C40"/>
    <w:rsid w:val="00F72C69"/>
    <w:rsid w:val="00F73F2D"/>
    <w:rsid w:val="00F77755"/>
    <w:rsid w:val="00F835B0"/>
    <w:rsid w:val="00FA3D54"/>
    <w:rsid w:val="00FA46E1"/>
    <w:rsid w:val="00FB03EC"/>
    <w:rsid w:val="00FB0C4D"/>
    <w:rsid w:val="00FB65EE"/>
    <w:rsid w:val="00FD187A"/>
    <w:rsid w:val="00FD2F77"/>
    <w:rsid w:val="00FD58B4"/>
    <w:rsid w:val="00FE2EE5"/>
    <w:rsid w:val="00FE54EF"/>
    <w:rsid w:val="00FE7580"/>
    <w:rsid w:val="00FF2CB8"/>
    <w:rsid w:val="00FF4184"/>
    <w:rsid w:val="00FF49F8"/>
    <w:rsid w:val="00FF4CAD"/>
    <w:rsid w:val="00FF5820"/>
    <w:rsid w:val="00FF6E32"/>
    <w:rsid w:val="76645F61"/>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48"/>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49"/>
    <w:semiHidden/>
    <w:unhideWhenUsed/>
    <w:qFormat/>
    <w:uiPriority w:val="9"/>
    <w:pPr>
      <w:keepNext/>
      <w:keepLines/>
      <w:spacing w:before="40" w:after="0"/>
      <w:outlineLvl w:val="2"/>
    </w:pPr>
    <w:rPr>
      <w:rFonts w:asciiTheme="majorHAnsi" w:hAnsiTheme="majorHAnsi" w:eastAsiaTheme="majorEastAsia" w:cstheme="majorBidi"/>
      <w:color w:val="1E4D78" w:themeColor="accent1" w:themeShade="7F"/>
      <w:sz w:val="24"/>
      <w:szCs w:val="24"/>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Emphasis"/>
    <w:basedOn w:val="4"/>
    <w:qFormat/>
    <w:uiPriority w:val="20"/>
    <w:rPr>
      <w:i/>
      <w:iCs/>
    </w:rPr>
  </w:style>
  <w:style w:type="character" w:styleId="9">
    <w:name w:val="Hyperlink"/>
    <w:basedOn w:val="4"/>
    <w:unhideWhenUsed/>
    <w:qFormat/>
    <w:uiPriority w:val="99"/>
    <w:rPr>
      <w:color w:val="0000FF"/>
      <w:u w:val="single"/>
    </w:rPr>
  </w:style>
  <w:style w:type="paragraph" w:styleId="10">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51"/>
    <w:unhideWhenUsed/>
    <w:qFormat/>
    <w:uiPriority w:val="99"/>
    <w:pPr>
      <w:spacing w:after="120" w:line="480" w:lineRule="auto"/>
    </w:pPr>
  </w:style>
  <w:style w:type="paragraph" w:styleId="12">
    <w:name w:val="Body Text Indent 3"/>
    <w:basedOn w:val="1"/>
    <w:link w:val="50"/>
    <w:unhideWhenUsed/>
    <w:qFormat/>
    <w:uiPriority w:val="99"/>
    <w:pPr>
      <w:spacing w:after="120"/>
      <w:ind w:left="283"/>
    </w:pPr>
    <w:rPr>
      <w:sz w:val="16"/>
      <w:szCs w:val="16"/>
    </w:rPr>
  </w:style>
  <w:style w:type="paragraph" w:styleId="13">
    <w:name w:val="annotation text"/>
    <w:basedOn w:val="1"/>
    <w:link w:val="24"/>
    <w:semiHidden/>
    <w:unhideWhenUsed/>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7"/>
    <w:semiHidden/>
    <w:unhideWhenUsed/>
    <w:qFormat/>
    <w:uiPriority w:val="99"/>
    <w:rPr>
      <w:b/>
      <w:bCs/>
    </w:rPr>
  </w:style>
  <w:style w:type="paragraph" w:styleId="15">
    <w:name w:val="header"/>
    <w:basedOn w:val="1"/>
    <w:link w:val="22"/>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1"/>
    <w:uiPriority w:val="0"/>
    <w:pPr>
      <w:spacing w:after="120" w:line="240" w:lineRule="auto"/>
    </w:pPr>
    <w:rPr>
      <w:rFonts w:ascii="Times New Roman" w:hAnsi="Times New Roman" w:eastAsia="Calibri" w:cs="Times New Roman"/>
      <w:sz w:val="24"/>
      <w:szCs w:val="24"/>
      <w:lang w:eastAsia="ru-RU"/>
    </w:r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
    <w:name w:val="Body Text Indent 2"/>
    <w:basedOn w:val="1"/>
    <w:link w:val="47"/>
    <w:unhideWhenUsed/>
    <w:qFormat/>
    <w:uiPriority w:val="99"/>
    <w:pPr>
      <w:spacing w:after="120" w:line="480" w:lineRule="auto"/>
      <w:ind w:left="283"/>
    </w:pPr>
  </w:style>
  <w:style w:type="table" w:styleId="2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4"/>
    <w:semiHidden/>
    <w:unhideWhenUsed/>
    <w:qFormat/>
    <w:uiPriority w:val="99"/>
    <w:rPr>
      <w:color w:val="800080"/>
      <w:u w:val="single"/>
    </w:rPr>
  </w:style>
  <w:style w:type="character" w:customStyle="1" w:styleId="27">
    <w:name w:val="Тема примечания Знак"/>
    <w:basedOn w:val="24"/>
    <w:link w:val="14"/>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4"/>
    <w:link w:val="17"/>
    <w:qFormat/>
    <w:uiPriority w:val="99"/>
  </w:style>
  <w:style w:type="paragraph" w:customStyle="1" w:styleId="31">
    <w:name w:val="Абзац списка1"/>
    <w:basedOn w:val="1"/>
    <w:qFormat/>
    <w:uiPriority w:val="0"/>
    <w:pPr>
      <w:spacing w:after="200" w:line="276" w:lineRule="auto"/>
      <w:ind w:left="720"/>
    </w:pPr>
    <w:rPr>
      <w:rFonts w:ascii="Calibri" w:hAnsi="Calibri" w:eastAsia="Times New Roman" w:cs="Times New Roman"/>
    </w:rPr>
  </w:style>
  <w:style w:type="character" w:customStyle="1" w:styleId="32">
    <w:name w:val="Основной текст (2)_"/>
    <w:link w:val="33"/>
    <w:qFormat/>
    <w:uiPriority w:val="0"/>
    <w:rPr>
      <w:rFonts w:eastAsia="Times New Roman" w:cs="Times New Roman"/>
      <w:b/>
      <w:bCs/>
      <w:shd w:val="clear" w:color="auto" w:fill="FFFFFF"/>
    </w:rPr>
  </w:style>
  <w:style w:type="paragraph" w:customStyle="1" w:styleId="33">
    <w:name w:val="Основной текст (2)"/>
    <w:basedOn w:val="1"/>
    <w:link w:val="32"/>
    <w:qFormat/>
    <w:uiPriority w:val="0"/>
    <w:pPr>
      <w:widowControl w:val="0"/>
      <w:shd w:val="clear" w:color="auto" w:fill="FFFFFF"/>
      <w:spacing w:before="260" w:after="260" w:line="244" w:lineRule="exact"/>
    </w:pPr>
    <w:rPr>
      <w:rFonts w:eastAsia="Times New Roman" w:cs="Times New Roman"/>
      <w:b/>
      <w:bCs/>
    </w:rPr>
  </w:style>
  <w:style w:type="character" w:customStyle="1" w:styleId="34">
    <w:name w:val="Основной текст (2) + Курсив"/>
    <w:basedOn w:val="32"/>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35">
    <w:name w:val="Подпись к таблице (3) Exact"/>
    <w:basedOn w:val="4"/>
    <w:link w:val="36"/>
    <w:qFormat/>
    <w:uiPriority w:val="0"/>
    <w:rPr>
      <w:rFonts w:eastAsia="Times New Roman" w:cs="Times New Roman"/>
      <w:b/>
      <w:bCs/>
      <w:shd w:val="clear" w:color="auto" w:fill="FFFFFF"/>
    </w:rPr>
  </w:style>
  <w:style w:type="paragraph" w:customStyle="1" w:styleId="36">
    <w:name w:val="Подпись к таблице (3)"/>
    <w:basedOn w:val="1"/>
    <w:link w:val="35"/>
    <w:qFormat/>
    <w:uiPriority w:val="0"/>
    <w:pPr>
      <w:widowControl w:val="0"/>
      <w:shd w:val="clear" w:color="auto" w:fill="FFFFFF"/>
      <w:spacing w:after="0" w:line="266" w:lineRule="exact"/>
    </w:pPr>
    <w:rPr>
      <w:rFonts w:eastAsia="Times New Roman" w:cs="Times New Roman"/>
      <w:b/>
      <w:bCs/>
    </w:rPr>
  </w:style>
  <w:style w:type="character" w:customStyle="1" w:styleId="37">
    <w:name w:val="Подпись к таблице (4) Exact"/>
    <w:basedOn w:val="4"/>
    <w:qFormat/>
    <w:uiPriority w:val="0"/>
    <w:rPr>
      <w:rFonts w:ascii="Times New Roman" w:hAnsi="Times New Roman" w:eastAsia="Times New Roman" w:cs="Times New Roman"/>
      <w:u w:val="none"/>
    </w:rPr>
  </w:style>
  <w:style w:type="character" w:customStyle="1" w:styleId="38">
    <w:name w:val="Заголовок №2_"/>
    <w:basedOn w:val="4"/>
    <w:link w:val="39"/>
    <w:qFormat/>
    <w:uiPriority w:val="0"/>
    <w:rPr>
      <w:rFonts w:eastAsia="Times New Roman"/>
      <w:sz w:val="23"/>
      <w:szCs w:val="23"/>
      <w:shd w:val="clear" w:color="auto" w:fill="FFFFFF"/>
    </w:rPr>
  </w:style>
  <w:style w:type="paragraph" w:customStyle="1" w:styleId="39">
    <w:name w:val="Заголовок №2"/>
    <w:basedOn w:val="1"/>
    <w:link w:val="38"/>
    <w:qFormat/>
    <w:uiPriority w:val="0"/>
    <w:pPr>
      <w:shd w:val="clear" w:color="auto" w:fill="FFFFFF"/>
      <w:spacing w:before="180" w:after="420" w:line="0" w:lineRule="atLeast"/>
      <w:outlineLvl w:val="1"/>
    </w:pPr>
    <w:rPr>
      <w:rFonts w:eastAsia="Times New Roman"/>
      <w:sz w:val="23"/>
      <w:szCs w:val="23"/>
    </w:rPr>
  </w:style>
  <w:style w:type="character" w:customStyle="1" w:styleId="40">
    <w:name w:val="Основной текст (13)_"/>
    <w:basedOn w:val="4"/>
    <w:link w:val="41"/>
    <w:qFormat/>
    <w:uiPriority w:val="0"/>
    <w:rPr>
      <w:rFonts w:eastAsia="Times New Roman"/>
      <w:sz w:val="23"/>
      <w:szCs w:val="23"/>
      <w:shd w:val="clear" w:color="auto" w:fill="FFFFFF"/>
    </w:rPr>
  </w:style>
  <w:style w:type="paragraph" w:customStyle="1" w:styleId="41">
    <w:name w:val="Основной текст (13)"/>
    <w:basedOn w:val="1"/>
    <w:link w:val="40"/>
    <w:qFormat/>
    <w:uiPriority w:val="0"/>
    <w:pPr>
      <w:shd w:val="clear" w:color="auto" w:fill="FFFFFF"/>
      <w:spacing w:after="0" w:line="274" w:lineRule="exact"/>
    </w:pPr>
    <w:rPr>
      <w:rFonts w:eastAsia="Times New Roman"/>
      <w:sz w:val="23"/>
      <w:szCs w:val="23"/>
    </w:rPr>
  </w:style>
  <w:style w:type="character" w:customStyle="1" w:styleId="42">
    <w:name w:val="Основной текст (14)_"/>
    <w:basedOn w:val="4"/>
    <w:link w:val="43"/>
    <w:qFormat/>
    <w:uiPriority w:val="0"/>
    <w:rPr>
      <w:rFonts w:eastAsia="Times New Roman"/>
      <w:sz w:val="23"/>
      <w:szCs w:val="23"/>
      <w:shd w:val="clear" w:color="auto" w:fill="FFFFFF"/>
    </w:rPr>
  </w:style>
  <w:style w:type="paragraph" w:customStyle="1" w:styleId="43">
    <w:name w:val="Основной текст (14)"/>
    <w:basedOn w:val="1"/>
    <w:link w:val="42"/>
    <w:qFormat/>
    <w:uiPriority w:val="0"/>
    <w:pPr>
      <w:shd w:val="clear" w:color="auto" w:fill="FFFFFF"/>
      <w:spacing w:after="0" w:line="0" w:lineRule="atLeast"/>
      <w:jc w:val="both"/>
    </w:pPr>
    <w:rPr>
      <w:rFonts w:eastAsia="Times New Roman"/>
      <w:sz w:val="23"/>
      <w:szCs w:val="23"/>
    </w:rPr>
  </w:style>
  <w:style w:type="paragraph" w:customStyle="1" w:styleId="44">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4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46">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47">
    <w:name w:val="Основной текст с отступом 2 Знак"/>
    <w:basedOn w:val="4"/>
    <w:link w:val="19"/>
    <w:qFormat/>
    <w:uiPriority w:val="99"/>
  </w:style>
  <w:style w:type="character" w:customStyle="1" w:styleId="48">
    <w:name w:val="Заголовок 2 Знак"/>
    <w:basedOn w:val="4"/>
    <w:link w:val="2"/>
    <w:qFormat/>
    <w:uiPriority w:val="0"/>
    <w:rPr>
      <w:rFonts w:ascii="Times New Roman" w:hAnsi="Times New Roman" w:eastAsia="Times New Roman" w:cs="Times New Roman"/>
      <w:sz w:val="28"/>
      <w:szCs w:val="24"/>
      <w:lang w:eastAsia="ru-RU"/>
    </w:rPr>
  </w:style>
  <w:style w:type="character" w:customStyle="1" w:styleId="49">
    <w:name w:val="Заголовок 3 Знак"/>
    <w:basedOn w:val="4"/>
    <w:link w:val="3"/>
    <w:semiHidden/>
    <w:qFormat/>
    <w:uiPriority w:val="9"/>
    <w:rPr>
      <w:rFonts w:asciiTheme="majorHAnsi" w:hAnsiTheme="majorHAnsi" w:eastAsiaTheme="majorEastAsia" w:cstheme="majorBidi"/>
      <w:color w:val="1E4D78" w:themeColor="accent1" w:themeShade="7F"/>
      <w:sz w:val="24"/>
      <w:szCs w:val="24"/>
    </w:rPr>
  </w:style>
  <w:style w:type="character" w:customStyle="1" w:styleId="50">
    <w:name w:val="Основной текст с отступом 3 Знак"/>
    <w:basedOn w:val="4"/>
    <w:link w:val="12"/>
    <w:qFormat/>
    <w:uiPriority w:val="99"/>
    <w:rPr>
      <w:sz w:val="16"/>
      <w:szCs w:val="16"/>
    </w:rPr>
  </w:style>
  <w:style w:type="character" w:customStyle="1" w:styleId="51">
    <w:name w:val="Основной текст 2 Знак"/>
    <w:basedOn w:val="4"/>
    <w:link w:val="11"/>
    <w:qFormat/>
    <w:uiPriority w:val="99"/>
  </w:style>
  <w:style w:type="paragraph" w:customStyle="1" w:styleId="52">
    <w:name w:val="Текст1"/>
    <w:basedOn w:val="1"/>
    <w:qFormat/>
    <w:uiPriority w:val="99"/>
    <w:pPr>
      <w:spacing w:after="0" w:line="240" w:lineRule="auto"/>
    </w:pPr>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620013-7201-4A0F-94C6-63703E483F39}">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53</Pages>
  <Words>13930</Words>
  <Characters>79401</Characters>
  <Lines>661</Lines>
  <Paragraphs>186</Paragraphs>
  <TotalTime>2547</TotalTime>
  <ScaleCrop>false</ScaleCrop>
  <LinksUpToDate>false</LinksUpToDate>
  <CharactersWithSpaces>93145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2021-06-07T05:14:00Z</cp:lastPrinted>
  <dcterms:modified xsi:type="dcterms:W3CDTF">2026-05-07T05:46:58Z</dcterms:modified>
  <cp:revision>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73C94C4AFBEB483586CFCAFC57818A97_12</vt:lpwstr>
  </property>
</Properties>
</file>